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2C" w:rsidRPr="00F364F0" w:rsidRDefault="00011453" w:rsidP="00F364F0">
      <w:r>
        <w:rPr>
          <w:noProof/>
          <w:lang w:eastAsia="en-GB"/>
        </w:rPr>
        <w:drawing>
          <wp:inline distT="0" distB="0" distL="0" distR="0" wp14:anchorId="368C5EF6" wp14:editId="4223D650">
            <wp:extent cx="1195200" cy="939600"/>
            <wp:effectExtent l="0" t="0" r="5080" b="0"/>
            <wp:docPr id="1" name="Picture 1" descr="C:\Users\sued\AppData\Local\Microsoft\Windows\INetCache\Content.Word\V3 Callywit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\AppData\Local\Microsoft\Windows\INetCache\Content.Word\V3 Callywith logo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E0D0B">
        <w:rPr>
          <w:b/>
          <w:sz w:val="36"/>
          <w:szCs w:val="36"/>
        </w:rPr>
        <w:t>CALLYWITH COLLEGE TRUST</w:t>
      </w:r>
      <w:r w:rsidRPr="003E519A">
        <w:rPr>
          <w:b/>
          <w:sz w:val="32"/>
          <w:szCs w:val="32"/>
        </w:rPr>
        <w:tab/>
      </w:r>
      <w:r>
        <w:tab/>
      </w:r>
    </w:p>
    <w:p w:rsidR="00CA5375" w:rsidRDefault="00CA5375" w:rsidP="00CA5375">
      <w:pPr>
        <w:pStyle w:val="Default"/>
        <w:rPr>
          <w:b/>
          <w:bCs/>
          <w:sz w:val="32"/>
          <w:szCs w:val="32"/>
        </w:rPr>
      </w:pPr>
      <w:r w:rsidRPr="00CA5375">
        <w:rPr>
          <w:b/>
          <w:bCs/>
          <w:sz w:val="32"/>
          <w:szCs w:val="32"/>
        </w:rPr>
        <w:t>The Role</w:t>
      </w:r>
      <w:r w:rsidR="001979BB">
        <w:rPr>
          <w:b/>
          <w:bCs/>
          <w:sz w:val="32"/>
          <w:szCs w:val="32"/>
        </w:rPr>
        <w:t xml:space="preserve"> of Trustee</w:t>
      </w:r>
    </w:p>
    <w:p w:rsidR="00CA5375" w:rsidRPr="008B70B0" w:rsidRDefault="00CA5375" w:rsidP="00CA5375">
      <w:pPr>
        <w:pStyle w:val="Default"/>
        <w:rPr>
          <w:sz w:val="28"/>
          <w:szCs w:val="28"/>
        </w:rPr>
      </w:pPr>
      <w:r w:rsidRPr="00CA5375">
        <w:rPr>
          <w:b/>
          <w:bCs/>
          <w:sz w:val="32"/>
          <w:szCs w:val="32"/>
        </w:rPr>
        <w:t xml:space="preserve"> </w:t>
      </w:r>
    </w:p>
    <w:p w:rsidR="00CA5375" w:rsidRDefault="00F364F0" w:rsidP="00F64447">
      <w:pPr>
        <w:pStyle w:val="Default"/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About </w:t>
      </w:r>
      <w:proofErr w:type="spellStart"/>
      <w:r>
        <w:rPr>
          <w:b/>
          <w:sz w:val="28"/>
          <w:szCs w:val="28"/>
        </w:rPr>
        <w:t>Callywith</w:t>
      </w:r>
      <w:proofErr w:type="spellEnd"/>
      <w:r>
        <w:rPr>
          <w:b/>
          <w:sz w:val="28"/>
          <w:szCs w:val="28"/>
        </w:rPr>
        <w:t xml:space="preserve"> College</w:t>
      </w:r>
    </w:p>
    <w:p w:rsidR="002C0A3A" w:rsidRDefault="002C0A3A" w:rsidP="002C0A3A">
      <w:pPr>
        <w:pStyle w:val="Default"/>
      </w:pPr>
    </w:p>
    <w:p w:rsidR="002C0A3A" w:rsidRDefault="002C0A3A" w:rsidP="002C0A3A">
      <w:pPr>
        <w:pStyle w:val="Default"/>
      </w:pPr>
      <w:proofErr w:type="spellStart"/>
      <w:r w:rsidRPr="002C0A3A">
        <w:t>Callywith</w:t>
      </w:r>
      <w:proofErr w:type="spellEnd"/>
      <w:r w:rsidRPr="002C0A3A">
        <w:t xml:space="preserve"> College was approved in February 2016 with a vie</w:t>
      </w:r>
      <w:r>
        <w:t xml:space="preserve">w to open in September 2017. </w:t>
      </w:r>
      <w:proofErr w:type="spellStart"/>
      <w:r>
        <w:t>Callywith</w:t>
      </w:r>
      <w:proofErr w:type="spellEnd"/>
      <w:r>
        <w:t xml:space="preserve"> College is a</w:t>
      </w:r>
      <w:r w:rsidRPr="002C0A3A">
        <w:t xml:space="preserve"> 16-19 free school</w:t>
      </w:r>
      <w:r>
        <w:t xml:space="preserve"> operating </w:t>
      </w:r>
      <w:r w:rsidR="00F96D72">
        <w:t>as a single academy trust. The C</w:t>
      </w:r>
      <w:r>
        <w:t xml:space="preserve">ollege is being opened in association with Ofsted Outstanding Truro &amp; </w:t>
      </w:r>
      <w:proofErr w:type="spellStart"/>
      <w:r>
        <w:t>Penwith</w:t>
      </w:r>
      <w:proofErr w:type="spellEnd"/>
      <w:r>
        <w:t xml:space="preserve"> College and </w:t>
      </w:r>
      <w:r w:rsidRPr="002C0A3A">
        <w:t>has capacity for 1280 learners</w:t>
      </w:r>
      <w:r>
        <w:t>. The curriculum offer provides learners with a range of</w:t>
      </w:r>
      <w:r w:rsidRPr="002C0A3A">
        <w:t xml:space="preserve"> </w:t>
      </w:r>
      <w:r w:rsidR="00F96D72">
        <w:t xml:space="preserve">A Levels and Diplomas, </w:t>
      </w:r>
      <w:r w:rsidRPr="002C0A3A">
        <w:t xml:space="preserve">Level </w:t>
      </w:r>
      <w:r>
        <w:t xml:space="preserve">2 and </w:t>
      </w:r>
      <w:r w:rsidRPr="002C0A3A">
        <w:t>3</w:t>
      </w:r>
      <w:r>
        <w:t xml:space="preserve"> choices designed to enable them to gain the qualifications needed to progress onto higher education or sustainable employment.</w:t>
      </w:r>
    </w:p>
    <w:p w:rsidR="002C0A3A" w:rsidRDefault="002C0A3A" w:rsidP="002C0A3A">
      <w:pPr>
        <w:pStyle w:val="Default"/>
      </w:pPr>
    </w:p>
    <w:p w:rsidR="00F96D72" w:rsidRPr="000E1A25" w:rsidRDefault="00F96D72" w:rsidP="00F96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25">
        <w:rPr>
          <w:rFonts w:ascii="Arial" w:hAnsi="Arial" w:cs="Arial"/>
          <w:sz w:val="24"/>
          <w:szCs w:val="24"/>
        </w:rPr>
        <w:t>Further information about the College is</w:t>
      </w:r>
      <w:r>
        <w:rPr>
          <w:rFonts w:ascii="Arial" w:hAnsi="Arial" w:cs="Arial"/>
          <w:sz w:val="24"/>
          <w:szCs w:val="24"/>
        </w:rPr>
        <w:t xml:space="preserve"> available at: www.callywith</w:t>
      </w:r>
      <w:r w:rsidRPr="000E1A25">
        <w:rPr>
          <w:rFonts w:ascii="Arial" w:hAnsi="Arial" w:cs="Arial"/>
          <w:sz w:val="24"/>
          <w:szCs w:val="24"/>
        </w:rPr>
        <w:t>.ac.uk</w:t>
      </w:r>
    </w:p>
    <w:p w:rsidR="00F96D72" w:rsidRPr="00F96D72" w:rsidRDefault="00F96D72" w:rsidP="002C0A3A">
      <w:pPr>
        <w:pStyle w:val="Default"/>
        <w:rPr>
          <w:sz w:val="28"/>
          <w:szCs w:val="28"/>
        </w:rPr>
      </w:pPr>
    </w:p>
    <w:p w:rsidR="00F96D72" w:rsidRDefault="00F96D72" w:rsidP="00F96D72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F96D72">
        <w:rPr>
          <w:b/>
          <w:sz w:val="28"/>
          <w:szCs w:val="28"/>
        </w:rPr>
        <w:t>Vision</w:t>
      </w:r>
    </w:p>
    <w:p w:rsidR="00F96D72" w:rsidRPr="00F96D72" w:rsidRDefault="00F96D72" w:rsidP="00F96D72">
      <w:pPr>
        <w:pStyle w:val="Default"/>
        <w:rPr>
          <w:b/>
          <w:sz w:val="28"/>
          <w:szCs w:val="28"/>
        </w:rPr>
      </w:pPr>
    </w:p>
    <w:p w:rsidR="002C0A3A" w:rsidRPr="002C0A3A" w:rsidRDefault="002C0A3A" w:rsidP="00F96D72">
      <w:pPr>
        <w:pStyle w:val="Default"/>
        <w:spacing w:after="120"/>
      </w:pPr>
      <w:r w:rsidRPr="002C0A3A">
        <w:t xml:space="preserve">The vision </w:t>
      </w:r>
      <w:r>
        <w:t xml:space="preserve">of </w:t>
      </w:r>
      <w:proofErr w:type="spellStart"/>
      <w:r>
        <w:t>Callywith</w:t>
      </w:r>
      <w:proofErr w:type="spellEnd"/>
      <w:r>
        <w:t xml:space="preserve"> College is to:</w:t>
      </w:r>
    </w:p>
    <w:p w:rsidR="002C0A3A" w:rsidRPr="002C0A3A" w:rsidRDefault="0032646F" w:rsidP="00F96D72">
      <w:pPr>
        <w:pStyle w:val="Default"/>
        <w:numPr>
          <w:ilvl w:val="0"/>
          <w:numId w:val="8"/>
        </w:numPr>
        <w:ind w:left="360"/>
      </w:pPr>
      <w:r>
        <w:t>a</w:t>
      </w:r>
      <w:r w:rsidR="002C0A3A" w:rsidRPr="002C0A3A">
        <w:t xml:space="preserve">ddress the clearly identified and very significant post-16 academic and vocational educational under performance in the area from which the College will draw its students in line with Cornwall’s Raising Aspiration </w:t>
      </w:r>
      <w:r>
        <w:t>and Achievement Strategy (RAAS)</w:t>
      </w:r>
      <w:r w:rsidR="002C0A3A" w:rsidRPr="002C0A3A">
        <w:t xml:space="preserve"> </w:t>
      </w:r>
    </w:p>
    <w:p w:rsidR="002C0A3A" w:rsidRPr="002C0A3A" w:rsidRDefault="002C0A3A" w:rsidP="00F96D72">
      <w:pPr>
        <w:pStyle w:val="Default"/>
      </w:pPr>
    </w:p>
    <w:p w:rsidR="002C0A3A" w:rsidRPr="002C0A3A" w:rsidRDefault="0032646F" w:rsidP="00F96D72">
      <w:pPr>
        <w:pStyle w:val="Default"/>
        <w:numPr>
          <w:ilvl w:val="0"/>
          <w:numId w:val="8"/>
        </w:numPr>
        <w:ind w:left="360"/>
      </w:pPr>
      <w:r>
        <w:t>d</w:t>
      </w:r>
      <w:r w:rsidR="002C0A3A" w:rsidRPr="002C0A3A">
        <w:t>eliver a new and significantly higher quality post-16 vocational and academic offer in crucial areas of underperformance in Cornwall, including at Levels 2 and 3, and in the ‘STEM’ subjects of Science, Technolo</w:t>
      </w:r>
      <w:r>
        <w:t>gy, Engineering and Mathematics</w:t>
      </w:r>
      <w:r w:rsidR="002C0A3A" w:rsidRPr="002C0A3A">
        <w:br/>
      </w:r>
    </w:p>
    <w:p w:rsidR="002C0A3A" w:rsidRPr="002C0A3A" w:rsidRDefault="0032646F" w:rsidP="00F96D72">
      <w:pPr>
        <w:pStyle w:val="Default"/>
        <w:numPr>
          <w:ilvl w:val="0"/>
          <w:numId w:val="8"/>
        </w:numPr>
        <w:ind w:left="360"/>
      </w:pPr>
      <w:r>
        <w:t>s</w:t>
      </w:r>
      <w:r w:rsidR="002C0A3A" w:rsidRPr="002C0A3A">
        <w:t>ignificantly improve the life chances of thousands of Cornish young people by providing ready access to outstanding education and training, and empowering them to progress into highe</w:t>
      </w:r>
      <w:r>
        <w:t>r education and into employment</w:t>
      </w:r>
      <w:r w:rsidR="002C0A3A" w:rsidRPr="002C0A3A">
        <w:br/>
        <w:t xml:space="preserve"> </w:t>
      </w:r>
    </w:p>
    <w:p w:rsidR="000E1A25" w:rsidRPr="00F96D72" w:rsidRDefault="0032646F" w:rsidP="002C0DB2">
      <w:pPr>
        <w:pStyle w:val="Default"/>
        <w:numPr>
          <w:ilvl w:val="0"/>
          <w:numId w:val="8"/>
        </w:numPr>
        <w:ind w:left="360"/>
      </w:pPr>
      <w:r>
        <w:t>r</w:t>
      </w:r>
      <w:r w:rsidR="002C0A3A" w:rsidRPr="002C0A3A">
        <w:t xml:space="preserve">evitalise </w:t>
      </w:r>
      <w:proofErr w:type="spellStart"/>
      <w:r w:rsidR="002C0A3A" w:rsidRPr="002C0A3A">
        <w:t>Bodmin</w:t>
      </w:r>
      <w:proofErr w:type="spellEnd"/>
      <w:r w:rsidR="002C0A3A" w:rsidRPr="002C0A3A">
        <w:t xml:space="preserve"> and other communities in North and East Cornwall, supporting strong aspirations to enhance the skills and attainment of local people, and to develop a genuine hub for economic growth within Cornwall.</w:t>
      </w:r>
    </w:p>
    <w:p w:rsidR="008E6748" w:rsidRPr="00F96D72" w:rsidRDefault="008E6748" w:rsidP="008E67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3292C" w:rsidRDefault="00526095" w:rsidP="00F64447">
      <w:pPr>
        <w:pStyle w:val="Default"/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 w:rsidRPr="00F64447">
        <w:rPr>
          <w:b/>
          <w:sz w:val="28"/>
          <w:szCs w:val="28"/>
        </w:rPr>
        <w:t>Governance Structure</w:t>
      </w:r>
    </w:p>
    <w:p w:rsidR="00F64447" w:rsidRPr="00F64447" w:rsidRDefault="00F64447" w:rsidP="00F64447">
      <w:pPr>
        <w:pStyle w:val="Default"/>
        <w:ind w:left="360"/>
        <w:rPr>
          <w:b/>
          <w:sz w:val="28"/>
          <w:szCs w:val="28"/>
        </w:rPr>
      </w:pPr>
    </w:p>
    <w:p w:rsidR="00526095" w:rsidRPr="002523CB" w:rsidRDefault="00740BDD" w:rsidP="002523CB">
      <w:pPr>
        <w:pStyle w:val="Default"/>
      </w:pPr>
      <w:proofErr w:type="spellStart"/>
      <w:r>
        <w:t>Callywith</w:t>
      </w:r>
      <w:proofErr w:type="spellEnd"/>
      <w:r>
        <w:t xml:space="preserve"> College</w:t>
      </w:r>
      <w:r w:rsidR="00011453">
        <w:t xml:space="preserve"> Trust</w:t>
      </w:r>
      <w:r w:rsidR="00031942" w:rsidRPr="002523CB">
        <w:t xml:space="preserve"> </w:t>
      </w:r>
      <w:r w:rsidR="00E327E8" w:rsidRPr="002523CB">
        <w:t xml:space="preserve">was </w:t>
      </w:r>
      <w:r>
        <w:t>established</w:t>
      </w:r>
      <w:r w:rsidR="00E327E8" w:rsidRPr="002523CB">
        <w:t xml:space="preserve"> as a company limited by guarantee </w:t>
      </w:r>
      <w:r w:rsidR="00775C08">
        <w:t>and</w:t>
      </w:r>
      <w:r w:rsidR="00526095" w:rsidRPr="002523CB">
        <w:t xml:space="preserve"> an exempt charity</w:t>
      </w:r>
      <w:r w:rsidR="00E327E8" w:rsidRPr="002523CB">
        <w:t xml:space="preserve"> by Truro and </w:t>
      </w:r>
      <w:proofErr w:type="spellStart"/>
      <w:r w:rsidR="00E327E8" w:rsidRPr="002523CB">
        <w:t>Penwith</w:t>
      </w:r>
      <w:proofErr w:type="spellEnd"/>
      <w:r w:rsidR="00E327E8" w:rsidRPr="002523CB">
        <w:t xml:space="preserve"> College </w:t>
      </w:r>
      <w:r w:rsidR="00905DF6" w:rsidRPr="002523CB">
        <w:t>in</w:t>
      </w:r>
      <w:r>
        <w:t xml:space="preserve"> September 2015</w:t>
      </w:r>
      <w:r w:rsidR="00031942" w:rsidRPr="002523CB">
        <w:t>.</w:t>
      </w:r>
    </w:p>
    <w:p w:rsidR="00526095" w:rsidRDefault="00526095" w:rsidP="002523CB">
      <w:pPr>
        <w:pStyle w:val="Default"/>
      </w:pPr>
    </w:p>
    <w:p w:rsidR="00594F65" w:rsidRDefault="00594F65" w:rsidP="00594F65">
      <w:pPr>
        <w:pStyle w:val="Default"/>
      </w:pPr>
      <w:r w:rsidRPr="002523CB">
        <w:t>A chart summarising the governance structure of the Trust is included as Appendix A.</w:t>
      </w:r>
    </w:p>
    <w:p w:rsidR="007558CC" w:rsidRDefault="007558CC" w:rsidP="002523CB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E3675" w:rsidRPr="002523CB" w:rsidRDefault="00BE3675" w:rsidP="00252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3CB">
        <w:rPr>
          <w:rFonts w:ascii="Arial" w:hAnsi="Arial" w:cs="Arial"/>
          <w:sz w:val="24"/>
          <w:szCs w:val="24"/>
        </w:rPr>
        <w:t>The Articles of Association govern what the Academy Tr</w:t>
      </w:r>
      <w:r w:rsidR="0051670B" w:rsidRPr="002523CB">
        <w:rPr>
          <w:rFonts w:ascii="Arial" w:hAnsi="Arial" w:cs="Arial"/>
          <w:sz w:val="24"/>
          <w:szCs w:val="24"/>
        </w:rPr>
        <w:t>ust,</w:t>
      </w:r>
      <w:r w:rsidRPr="002523CB">
        <w:rPr>
          <w:rFonts w:ascii="Arial" w:hAnsi="Arial" w:cs="Arial"/>
          <w:sz w:val="24"/>
          <w:szCs w:val="24"/>
        </w:rPr>
        <w:t xml:space="preserve"> the Members </w:t>
      </w:r>
      <w:r w:rsidR="0051670B" w:rsidRPr="002523CB">
        <w:rPr>
          <w:rFonts w:ascii="Arial" w:hAnsi="Arial" w:cs="Arial"/>
          <w:sz w:val="24"/>
          <w:szCs w:val="24"/>
        </w:rPr>
        <w:t xml:space="preserve">and the </w:t>
      </w:r>
      <w:r w:rsidR="00740BDD">
        <w:rPr>
          <w:rFonts w:ascii="Arial" w:hAnsi="Arial" w:cs="Arial"/>
          <w:sz w:val="24"/>
          <w:szCs w:val="24"/>
        </w:rPr>
        <w:t>Trustee</w:t>
      </w:r>
      <w:r w:rsidR="0051670B" w:rsidRPr="002523CB">
        <w:rPr>
          <w:rFonts w:ascii="Arial" w:hAnsi="Arial" w:cs="Arial"/>
          <w:sz w:val="24"/>
          <w:szCs w:val="24"/>
        </w:rPr>
        <w:t xml:space="preserve">s </w:t>
      </w:r>
      <w:r w:rsidRPr="002523CB">
        <w:rPr>
          <w:rFonts w:ascii="Arial" w:hAnsi="Arial" w:cs="Arial"/>
          <w:sz w:val="24"/>
          <w:szCs w:val="24"/>
        </w:rPr>
        <w:t xml:space="preserve">can do </w:t>
      </w:r>
      <w:r w:rsidR="0051670B" w:rsidRPr="002523CB">
        <w:rPr>
          <w:rFonts w:ascii="Arial" w:hAnsi="Arial" w:cs="Arial"/>
          <w:sz w:val="24"/>
          <w:szCs w:val="24"/>
        </w:rPr>
        <w:t xml:space="preserve">and </w:t>
      </w:r>
      <w:r w:rsidR="00B574A6" w:rsidRPr="002523CB">
        <w:rPr>
          <w:rFonts w:ascii="Arial" w:hAnsi="Arial" w:cs="Arial"/>
          <w:sz w:val="24"/>
          <w:szCs w:val="24"/>
        </w:rPr>
        <w:t>has been</w:t>
      </w:r>
      <w:r w:rsidRPr="002523CB">
        <w:rPr>
          <w:rFonts w:ascii="Arial" w:hAnsi="Arial" w:cs="Arial"/>
          <w:sz w:val="24"/>
          <w:szCs w:val="24"/>
        </w:rPr>
        <w:t xml:space="preserve"> agreed with the Secretary of State</w:t>
      </w:r>
      <w:r w:rsidR="00B574A6" w:rsidRPr="002523CB">
        <w:rPr>
          <w:rFonts w:ascii="Arial" w:hAnsi="Arial" w:cs="Arial"/>
          <w:sz w:val="24"/>
          <w:szCs w:val="24"/>
        </w:rPr>
        <w:t xml:space="preserve"> for Education and</w:t>
      </w:r>
      <w:r w:rsidRPr="002523CB">
        <w:rPr>
          <w:rFonts w:ascii="Arial" w:hAnsi="Arial" w:cs="Arial"/>
          <w:sz w:val="24"/>
          <w:szCs w:val="24"/>
        </w:rPr>
        <w:t xml:space="preserve"> registered at Companies House. </w:t>
      </w:r>
    </w:p>
    <w:p w:rsidR="008B70B0" w:rsidRPr="008B70B0" w:rsidRDefault="008B70B0" w:rsidP="008B70B0">
      <w:pPr>
        <w:pStyle w:val="Default"/>
      </w:pPr>
    </w:p>
    <w:p w:rsidR="00526095" w:rsidRDefault="00981444" w:rsidP="00F64447">
      <w:pPr>
        <w:pStyle w:val="Default"/>
        <w:numPr>
          <w:ilvl w:val="0"/>
          <w:numId w:val="1"/>
        </w:numPr>
        <w:tabs>
          <w:tab w:val="left" w:pos="426"/>
        </w:tabs>
        <w:rPr>
          <w:b/>
          <w:sz w:val="28"/>
          <w:szCs w:val="28"/>
        </w:rPr>
      </w:pPr>
      <w:r w:rsidRPr="00F64447">
        <w:rPr>
          <w:b/>
          <w:sz w:val="28"/>
          <w:szCs w:val="28"/>
        </w:rPr>
        <w:t>Role and Responsibilities</w:t>
      </w:r>
      <w:r w:rsidR="00740BDD">
        <w:rPr>
          <w:b/>
          <w:sz w:val="28"/>
          <w:szCs w:val="28"/>
        </w:rPr>
        <w:t xml:space="preserve"> of </w:t>
      </w:r>
      <w:r w:rsidR="00F64447">
        <w:rPr>
          <w:b/>
          <w:sz w:val="28"/>
          <w:szCs w:val="28"/>
        </w:rPr>
        <w:t>Trustees</w:t>
      </w:r>
    </w:p>
    <w:p w:rsidR="00F64447" w:rsidRPr="00F64447" w:rsidRDefault="00F64447" w:rsidP="00F64447">
      <w:pPr>
        <w:pStyle w:val="Default"/>
        <w:tabs>
          <w:tab w:val="left" w:pos="426"/>
        </w:tabs>
        <w:rPr>
          <w:b/>
          <w:sz w:val="28"/>
          <w:szCs w:val="28"/>
        </w:rPr>
      </w:pPr>
    </w:p>
    <w:p w:rsidR="008452C5" w:rsidRDefault="00740BDD" w:rsidP="002523CB">
      <w:pPr>
        <w:pStyle w:val="Default"/>
      </w:pPr>
      <w:r>
        <w:t>The Board of Trustee</w:t>
      </w:r>
      <w:r w:rsidR="002523CB" w:rsidRPr="002523CB">
        <w:t>s requires a range of skills</w:t>
      </w:r>
      <w:r w:rsidR="00F364F0">
        <w:t xml:space="preserve"> and experience</w:t>
      </w:r>
      <w:r w:rsidR="002523CB" w:rsidRPr="002523CB">
        <w:t>. Board meetings can cover a wide var</w:t>
      </w:r>
      <w:r>
        <w:t xml:space="preserve">iety of topics </w:t>
      </w:r>
      <w:r w:rsidR="00F964F9">
        <w:t>including</w:t>
      </w:r>
      <w:r w:rsidR="002523CB" w:rsidRPr="002523CB">
        <w:t xml:space="preserve"> business strategy; </w:t>
      </w:r>
      <w:r>
        <w:t>student</w:t>
      </w:r>
      <w:r w:rsidR="005D762F">
        <w:t xml:space="preserve"> achievement and attainment</w:t>
      </w:r>
      <w:r w:rsidR="00981444">
        <w:t>; quality of</w:t>
      </w:r>
      <w:r w:rsidR="002523CB" w:rsidRPr="002523CB">
        <w:t xml:space="preserve"> teaching</w:t>
      </w:r>
      <w:r w:rsidR="00981444">
        <w:t xml:space="preserve"> and learning</w:t>
      </w:r>
      <w:r w:rsidR="002523CB" w:rsidRPr="002523CB">
        <w:t xml:space="preserve">; </w:t>
      </w:r>
      <w:r w:rsidR="00F364F0">
        <w:t xml:space="preserve">student experience; </w:t>
      </w:r>
      <w:r w:rsidR="002523CB" w:rsidRPr="002523CB">
        <w:t xml:space="preserve">buildings and </w:t>
      </w:r>
      <w:r w:rsidR="00F364F0">
        <w:t>finances</w:t>
      </w:r>
      <w:r w:rsidR="002523CB" w:rsidRPr="002523CB">
        <w:t xml:space="preserve">; </w:t>
      </w:r>
      <w:r w:rsidR="00981444">
        <w:t>staffing and resources;</w:t>
      </w:r>
      <w:r w:rsidR="002523CB" w:rsidRPr="002523CB">
        <w:t xml:space="preserve"> partnership working. </w:t>
      </w:r>
      <w:r>
        <w:t>Trustee</w:t>
      </w:r>
      <w:r w:rsidR="00981444">
        <w:t xml:space="preserve">s must ensure the </w:t>
      </w:r>
      <w:r w:rsidR="00981444" w:rsidRPr="002523CB">
        <w:t>effective</w:t>
      </w:r>
      <w:r w:rsidR="00F964F9">
        <w:t xml:space="preserve"> and efficient use of resources, monitor </w:t>
      </w:r>
      <w:r w:rsidR="00594F65" w:rsidRPr="002523CB">
        <w:t xml:space="preserve">performance </w:t>
      </w:r>
      <w:r w:rsidR="00F364F0">
        <w:t>data</w:t>
      </w:r>
      <w:r w:rsidR="00594F65" w:rsidRPr="002523CB">
        <w:t xml:space="preserve"> and </w:t>
      </w:r>
      <w:r w:rsidR="00F964F9">
        <w:t>hold the Principal to account for</w:t>
      </w:r>
      <w:r>
        <w:t xml:space="preserve"> all aspects of </w:t>
      </w:r>
      <w:proofErr w:type="spellStart"/>
      <w:r>
        <w:t>Callywith</w:t>
      </w:r>
      <w:proofErr w:type="spellEnd"/>
      <w:r>
        <w:t xml:space="preserve"> College</w:t>
      </w:r>
      <w:r w:rsidR="00594F65" w:rsidRPr="002523CB">
        <w:t>’s activities</w:t>
      </w:r>
      <w:r>
        <w:t>.</w:t>
      </w:r>
    </w:p>
    <w:p w:rsidR="00594F65" w:rsidRPr="008452C5" w:rsidRDefault="00594F65" w:rsidP="002523CB">
      <w:pPr>
        <w:pStyle w:val="Default"/>
      </w:pPr>
    </w:p>
    <w:p w:rsidR="00F364F0" w:rsidRDefault="008452C5" w:rsidP="00C5198F">
      <w:pPr>
        <w:pStyle w:val="Default"/>
        <w:rPr>
          <w:color w:val="auto"/>
        </w:rPr>
      </w:pPr>
      <w:r w:rsidRPr="008452C5">
        <w:t xml:space="preserve">The </w:t>
      </w:r>
      <w:r>
        <w:t>Board’s</w:t>
      </w:r>
      <w:r w:rsidRPr="008452C5">
        <w:t xml:space="preserve"> ultimate accountability is to the </w:t>
      </w:r>
      <w:r w:rsidR="00740BDD">
        <w:t>student</w:t>
      </w:r>
      <w:r w:rsidR="00FA372B">
        <w:t>s</w:t>
      </w:r>
      <w:r>
        <w:t>, parents</w:t>
      </w:r>
      <w:r w:rsidRPr="008452C5">
        <w:t xml:space="preserve"> and the wider community </w:t>
      </w:r>
      <w:r w:rsidR="00981444">
        <w:t xml:space="preserve">and </w:t>
      </w:r>
      <w:r w:rsidR="00740BDD">
        <w:t>Trustee</w:t>
      </w:r>
      <w:r w:rsidR="00981444">
        <w:t xml:space="preserve">s </w:t>
      </w:r>
      <w:r w:rsidR="00981444" w:rsidRPr="008452C5">
        <w:t>have a duty to fulfil the highest standards of co</w:t>
      </w:r>
      <w:r w:rsidR="00981444">
        <w:t>rporate governance at all times</w:t>
      </w:r>
      <w:r w:rsidRPr="008452C5">
        <w:t xml:space="preserve">. </w:t>
      </w:r>
      <w:r w:rsidR="00C5198F" w:rsidRPr="00C5198F">
        <w:rPr>
          <w:color w:val="auto"/>
        </w:rPr>
        <w:t xml:space="preserve">In performing these duties </w:t>
      </w:r>
      <w:r w:rsidR="00740BDD">
        <w:rPr>
          <w:color w:val="auto"/>
        </w:rPr>
        <w:t>Trustee</w:t>
      </w:r>
      <w:r w:rsidR="00C5198F" w:rsidRPr="00C5198F">
        <w:rPr>
          <w:color w:val="auto"/>
        </w:rPr>
        <w:t xml:space="preserve">s are expected to follow a Code of Conduct which has regard to the accepted standards of behaviour in public life including; leadership, selflessness, objectivity, openness, integrity, honesty and accountability. </w:t>
      </w:r>
    </w:p>
    <w:p w:rsidR="00F364F0" w:rsidRDefault="00F364F0" w:rsidP="00C5198F">
      <w:pPr>
        <w:pStyle w:val="Default"/>
        <w:rPr>
          <w:color w:val="auto"/>
        </w:rPr>
      </w:pPr>
    </w:p>
    <w:p w:rsidR="00C5198F" w:rsidRDefault="00C5198F" w:rsidP="00C5198F">
      <w:pPr>
        <w:pStyle w:val="Default"/>
        <w:rPr>
          <w:color w:val="auto"/>
        </w:rPr>
      </w:pPr>
      <w:r>
        <w:rPr>
          <w:iCs/>
          <w:color w:val="auto"/>
        </w:rPr>
        <w:t>The Charities Commission</w:t>
      </w:r>
      <w:r w:rsidR="00BC3E1B">
        <w:rPr>
          <w:iCs/>
          <w:color w:val="auto"/>
        </w:rPr>
        <w:t xml:space="preserve"> </w:t>
      </w:r>
      <w:proofErr w:type="gramStart"/>
      <w:r w:rsidR="00BC3E1B">
        <w:rPr>
          <w:iCs/>
          <w:color w:val="auto"/>
        </w:rPr>
        <w:t>publication</w:t>
      </w:r>
      <w:proofErr w:type="gramEnd"/>
      <w:r>
        <w:rPr>
          <w:iCs/>
          <w:color w:val="auto"/>
        </w:rPr>
        <w:t xml:space="preserve"> </w:t>
      </w:r>
      <w:r w:rsidRPr="00C5198F">
        <w:rPr>
          <w:i/>
          <w:iCs/>
          <w:color w:val="auto"/>
        </w:rPr>
        <w:t>The Essential Tr</w:t>
      </w:r>
      <w:r>
        <w:rPr>
          <w:i/>
          <w:iCs/>
          <w:color w:val="auto"/>
        </w:rPr>
        <w:t xml:space="preserve">ustee </w:t>
      </w:r>
      <w:r w:rsidRPr="00C5198F">
        <w:rPr>
          <w:color w:val="auto"/>
        </w:rPr>
        <w:t xml:space="preserve">also establishes a common set of recommended standards of good governance practice </w:t>
      </w:r>
      <w:r>
        <w:rPr>
          <w:color w:val="auto"/>
        </w:rPr>
        <w:t>which are relevant for charitable trustees</w:t>
      </w:r>
      <w:r w:rsidRPr="00C5198F">
        <w:rPr>
          <w:color w:val="auto"/>
        </w:rPr>
        <w:t xml:space="preserve">. </w:t>
      </w:r>
    </w:p>
    <w:p w:rsidR="005A17FE" w:rsidRDefault="005A17FE" w:rsidP="00C5198F">
      <w:pPr>
        <w:pStyle w:val="Default"/>
        <w:rPr>
          <w:color w:val="auto"/>
        </w:rPr>
      </w:pPr>
    </w:p>
    <w:p w:rsidR="005A17FE" w:rsidRPr="005A17FE" w:rsidRDefault="00740BDD" w:rsidP="005A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Trustees</w:t>
      </w:r>
      <w:r w:rsidR="005A17FE" w:rsidRPr="005A17FE">
        <w:rPr>
          <w:rFonts w:ascii="Arial" w:eastAsia="Times New Roman" w:hAnsi="Arial" w:cs="Arial"/>
          <w:sz w:val="24"/>
          <w:szCs w:val="24"/>
          <w:lang w:val="en-US"/>
        </w:rPr>
        <w:t xml:space="preserve"> are </w:t>
      </w:r>
      <w:r w:rsidR="005A17FE">
        <w:rPr>
          <w:rFonts w:ascii="Arial" w:eastAsia="Times New Roman" w:hAnsi="Arial" w:cs="Arial"/>
          <w:sz w:val="24"/>
          <w:szCs w:val="24"/>
          <w:lang w:val="en-US"/>
        </w:rPr>
        <w:t>required to</w:t>
      </w:r>
      <w:r w:rsidR="00F364F0">
        <w:rPr>
          <w:rFonts w:ascii="Arial" w:eastAsia="Times New Roman" w:hAnsi="Arial" w:cs="Arial"/>
          <w:sz w:val="24"/>
          <w:szCs w:val="24"/>
          <w:lang w:val="en-US"/>
        </w:rPr>
        <w:t xml:space="preserve"> meet</w:t>
      </w:r>
      <w:r w:rsidR="005A17FE" w:rsidRPr="005A17FE">
        <w:rPr>
          <w:rFonts w:ascii="Arial" w:eastAsia="Times New Roman" w:hAnsi="Arial" w:cs="Arial"/>
          <w:sz w:val="24"/>
          <w:szCs w:val="24"/>
          <w:lang w:val="en-US"/>
        </w:rPr>
        <w:t xml:space="preserve"> eligibility conditions</w:t>
      </w:r>
      <w:r w:rsidR="005A17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(Appendix B) </w:t>
      </w:r>
      <w:r w:rsidR="005A17FE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="005A17FE" w:rsidRPr="005A17FE">
        <w:rPr>
          <w:rFonts w:ascii="Arial" w:eastAsia="Times New Roman" w:hAnsi="Arial" w:cs="Arial"/>
          <w:sz w:val="24"/>
          <w:szCs w:val="24"/>
          <w:lang w:val="en-US"/>
        </w:rPr>
        <w:t xml:space="preserve"> to complete a </w:t>
      </w:r>
      <w:r w:rsidR="005A17FE">
        <w:rPr>
          <w:rFonts w:ascii="Arial" w:eastAsia="Times New Roman" w:hAnsi="Arial" w:cs="Arial"/>
          <w:sz w:val="24"/>
          <w:szCs w:val="24"/>
          <w:lang w:val="en-US"/>
        </w:rPr>
        <w:t>Disclosure and Barring Service (DBS)</w:t>
      </w:r>
      <w:r w:rsidR="005A17FE" w:rsidRPr="005A17FE">
        <w:rPr>
          <w:rFonts w:ascii="Arial" w:eastAsia="Times New Roman" w:hAnsi="Arial" w:cs="Arial"/>
          <w:sz w:val="24"/>
          <w:szCs w:val="24"/>
          <w:lang w:val="en-US"/>
        </w:rPr>
        <w:t xml:space="preserve"> check on appointment.</w:t>
      </w:r>
    </w:p>
    <w:p w:rsidR="00981444" w:rsidRPr="00F96D72" w:rsidRDefault="00981444" w:rsidP="00C5198F">
      <w:pPr>
        <w:pStyle w:val="Default"/>
        <w:rPr>
          <w:color w:val="auto"/>
          <w:sz w:val="28"/>
          <w:szCs w:val="28"/>
        </w:rPr>
      </w:pPr>
    </w:p>
    <w:p w:rsidR="005F1528" w:rsidRPr="00F64447" w:rsidRDefault="00740BDD" w:rsidP="005F1528">
      <w:pPr>
        <w:pStyle w:val="Default"/>
        <w:numPr>
          <w:ilvl w:val="0"/>
          <w:numId w:val="1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Duties of </w:t>
      </w:r>
      <w:r w:rsidR="007A2DD6" w:rsidRPr="00F64447">
        <w:rPr>
          <w:b/>
          <w:color w:val="auto"/>
          <w:sz w:val="28"/>
          <w:szCs w:val="28"/>
        </w:rPr>
        <w:t>Trustees</w:t>
      </w:r>
    </w:p>
    <w:p w:rsidR="005F1528" w:rsidRPr="00F64447" w:rsidRDefault="005F1528" w:rsidP="005F1528">
      <w:pPr>
        <w:pStyle w:val="Default"/>
        <w:rPr>
          <w:color w:val="auto"/>
          <w:sz w:val="28"/>
          <w:szCs w:val="28"/>
        </w:rPr>
      </w:pPr>
    </w:p>
    <w:p w:rsidR="005F1528" w:rsidRPr="008D3515" w:rsidRDefault="00740BDD" w:rsidP="008D35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Tru</w:t>
      </w:r>
      <w:r w:rsidR="00F364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tee</w:t>
      </w:r>
      <w:r w:rsidR="005F1528" w:rsidRPr="008D3515">
        <w:rPr>
          <w:rFonts w:ascii="Arial" w:hAnsi="Arial" w:cs="Arial"/>
          <w:sz w:val="24"/>
          <w:szCs w:val="24"/>
        </w:rPr>
        <w:t xml:space="preserve">s </w:t>
      </w:r>
      <w:r w:rsidR="008D3515" w:rsidRPr="008D3515">
        <w:rPr>
          <w:rFonts w:ascii="Arial" w:hAnsi="Arial" w:cs="Arial"/>
          <w:sz w:val="24"/>
          <w:szCs w:val="24"/>
        </w:rPr>
        <w:t>is a highly committed</w:t>
      </w:r>
      <w:r w:rsidR="005A17FE" w:rsidRPr="008D3515">
        <w:rPr>
          <w:rFonts w:ascii="Arial" w:hAnsi="Arial" w:cs="Arial"/>
          <w:sz w:val="24"/>
          <w:szCs w:val="24"/>
        </w:rPr>
        <w:t xml:space="preserve"> team which meets </w:t>
      </w:r>
      <w:r>
        <w:rPr>
          <w:rFonts w:ascii="Arial" w:hAnsi="Arial" w:cs="Arial"/>
          <w:sz w:val="24"/>
          <w:szCs w:val="24"/>
        </w:rPr>
        <w:t>quarterly</w:t>
      </w:r>
      <w:r w:rsidR="005A17FE" w:rsidRPr="008D3515">
        <w:rPr>
          <w:rFonts w:ascii="Arial" w:hAnsi="Arial" w:cs="Arial"/>
          <w:sz w:val="24"/>
          <w:szCs w:val="24"/>
        </w:rPr>
        <w:t>. Board m</w:t>
      </w:r>
      <w:r w:rsidR="005F1528" w:rsidRPr="008D3515">
        <w:rPr>
          <w:rFonts w:ascii="Arial" w:hAnsi="Arial" w:cs="Arial"/>
          <w:sz w:val="24"/>
          <w:szCs w:val="24"/>
        </w:rPr>
        <w:t xml:space="preserve">eetings are usually held on a Tuesday morning between </w:t>
      </w:r>
      <w:r w:rsidR="00B11604" w:rsidRPr="008D3515">
        <w:rPr>
          <w:rFonts w:ascii="Arial" w:hAnsi="Arial" w:cs="Arial"/>
          <w:sz w:val="24"/>
          <w:szCs w:val="24"/>
        </w:rPr>
        <w:t xml:space="preserve">10.00am – 12.30pm. </w:t>
      </w:r>
      <w:r w:rsidR="005A17FE" w:rsidRPr="008D3515">
        <w:rPr>
          <w:rFonts w:ascii="Arial" w:hAnsi="Arial" w:cs="Arial"/>
          <w:sz w:val="24"/>
          <w:szCs w:val="24"/>
        </w:rPr>
        <w:t>As well as taking part in</w:t>
      </w:r>
      <w:r w:rsidR="00B11604" w:rsidRPr="008D3515">
        <w:rPr>
          <w:rFonts w:ascii="Arial" w:hAnsi="Arial" w:cs="Arial"/>
          <w:sz w:val="24"/>
          <w:szCs w:val="24"/>
        </w:rPr>
        <w:t xml:space="preserve"> Board meetings, each </w:t>
      </w:r>
      <w:r>
        <w:rPr>
          <w:rFonts w:ascii="Arial" w:hAnsi="Arial" w:cs="Arial"/>
          <w:sz w:val="24"/>
          <w:szCs w:val="24"/>
        </w:rPr>
        <w:t>Trustee</w:t>
      </w:r>
      <w:r w:rsidR="00B11604" w:rsidRPr="008D3515">
        <w:rPr>
          <w:rFonts w:ascii="Arial" w:hAnsi="Arial" w:cs="Arial"/>
          <w:sz w:val="24"/>
          <w:szCs w:val="24"/>
        </w:rPr>
        <w:t xml:space="preserve"> is expected to serve on one </w:t>
      </w:r>
      <w:r>
        <w:rPr>
          <w:rFonts w:ascii="Arial" w:hAnsi="Arial" w:cs="Arial"/>
          <w:sz w:val="24"/>
          <w:szCs w:val="24"/>
        </w:rPr>
        <w:t>of the sub-committees which meet termly from 4.00pm</w:t>
      </w:r>
      <w:r w:rsidRPr="008D35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</w:t>
      </w:r>
      <w:r w:rsidR="00775C08" w:rsidRPr="008D3515">
        <w:rPr>
          <w:rFonts w:ascii="Arial" w:hAnsi="Arial" w:cs="Arial"/>
          <w:sz w:val="24"/>
          <w:szCs w:val="24"/>
        </w:rPr>
        <w:t>.00pm.</w:t>
      </w:r>
      <w:r w:rsidR="00E877D6" w:rsidRPr="008D3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 papers are</w:t>
      </w:r>
      <w:r w:rsidR="008D3515" w:rsidRPr="008D3515">
        <w:rPr>
          <w:rFonts w:ascii="Arial" w:hAnsi="Arial" w:cs="Arial"/>
          <w:sz w:val="24"/>
          <w:szCs w:val="24"/>
        </w:rPr>
        <w:t xml:space="preserve"> circulated a week before the meeting and </w:t>
      </w:r>
      <w:r>
        <w:rPr>
          <w:rFonts w:ascii="Arial" w:hAnsi="Arial" w:cs="Arial"/>
          <w:sz w:val="24"/>
          <w:szCs w:val="24"/>
        </w:rPr>
        <w:t>Trustee</w:t>
      </w:r>
      <w:r w:rsidR="008D3515" w:rsidRPr="008D3515">
        <w:rPr>
          <w:rFonts w:ascii="Arial" w:hAnsi="Arial" w:cs="Arial"/>
          <w:sz w:val="24"/>
          <w:szCs w:val="24"/>
        </w:rPr>
        <w:t xml:space="preserve">s are expected to have read papers in preparation for the meeting. </w:t>
      </w:r>
      <w:r w:rsidR="00E877D6" w:rsidRPr="008D3515">
        <w:rPr>
          <w:rFonts w:ascii="Arial" w:hAnsi="Arial" w:cs="Arial"/>
          <w:sz w:val="24"/>
          <w:szCs w:val="24"/>
        </w:rPr>
        <w:t xml:space="preserve">On average, </w:t>
      </w:r>
      <w:r>
        <w:rPr>
          <w:rFonts w:ascii="Arial" w:hAnsi="Arial" w:cs="Arial"/>
          <w:sz w:val="24"/>
          <w:szCs w:val="24"/>
        </w:rPr>
        <w:t>Trustee</w:t>
      </w:r>
      <w:r w:rsidR="00E877D6" w:rsidRPr="008D3515">
        <w:rPr>
          <w:rFonts w:ascii="Arial" w:hAnsi="Arial" w:cs="Arial"/>
          <w:sz w:val="24"/>
          <w:szCs w:val="24"/>
        </w:rPr>
        <w:t>s are usu</w:t>
      </w:r>
      <w:r>
        <w:rPr>
          <w:rFonts w:ascii="Arial" w:hAnsi="Arial" w:cs="Arial"/>
          <w:sz w:val="24"/>
          <w:szCs w:val="24"/>
        </w:rPr>
        <w:t>ally required to attend around 7 or 8</w:t>
      </w:r>
      <w:r w:rsidR="00E877D6" w:rsidRPr="008D3515">
        <w:rPr>
          <w:rFonts w:ascii="Arial" w:hAnsi="Arial" w:cs="Arial"/>
          <w:sz w:val="24"/>
          <w:szCs w:val="24"/>
        </w:rPr>
        <w:t xml:space="preserve"> scheduled meetings a year as well as taking part in other ad hoc acti</w:t>
      </w:r>
      <w:r>
        <w:rPr>
          <w:rFonts w:ascii="Arial" w:hAnsi="Arial" w:cs="Arial"/>
          <w:sz w:val="24"/>
          <w:szCs w:val="24"/>
        </w:rPr>
        <w:t>vities such as interview panels</w:t>
      </w:r>
      <w:r w:rsidR="00E877D6" w:rsidRPr="008D3515">
        <w:rPr>
          <w:rFonts w:ascii="Arial" w:hAnsi="Arial" w:cs="Arial"/>
          <w:sz w:val="24"/>
          <w:szCs w:val="24"/>
        </w:rPr>
        <w:t>.</w:t>
      </w:r>
    </w:p>
    <w:p w:rsidR="005A17FE" w:rsidRPr="005A17FE" w:rsidRDefault="005A17FE" w:rsidP="005A1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7FE" w:rsidRPr="005A17FE" w:rsidRDefault="00740BDD" w:rsidP="005A17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="005A17FE" w:rsidRPr="005A17FE">
        <w:rPr>
          <w:rFonts w:ascii="Arial" w:hAnsi="Arial" w:cs="Arial"/>
          <w:sz w:val="24"/>
          <w:szCs w:val="24"/>
        </w:rPr>
        <w:t xml:space="preserve">s are </w:t>
      </w:r>
      <w:r w:rsidR="00CF43C4">
        <w:rPr>
          <w:rFonts w:ascii="Arial" w:hAnsi="Arial" w:cs="Arial"/>
          <w:sz w:val="24"/>
          <w:szCs w:val="24"/>
        </w:rPr>
        <w:t>offered</w:t>
      </w:r>
      <w:r w:rsidR="00CF43C4" w:rsidRPr="005A17FE">
        <w:rPr>
          <w:rFonts w:ascii="Arial" w:hAnsi="Arial" w:cs="Arial"/>
          <w:sz w:val="24"/>
          <w:szCs w:val="24"/>
        </w:rPr>
        <w:t xml:space="preserve"> support to enable them to fulfil their role </w:t>
      </w:r>
      <w:r w:rsidR="00CF43C4">
        <w:rPr>
          <w:rFonts w:ascii="Arial" w:hAnsi="Arial" w:cs="Arial"/>
          <w:sz w:val="24"/>
          <w:szCs w:val="24"/>
        </w:rPr>
        <w:t>which may include attendance at relevant</w:t>
      </w:r>
      <w:r w:rsidR="005A17FE" w:rsidRPr="005A17FE">
        <w:rPr>
          <w:rFonts w:ascii="Arial" w:hAnsi="Arial" w:cs="Arial"/>
          <w:sz w:val="24"/>
          <w:szCs w:val="24"/>
        </w:rPr>
        <w:t xml:space="preserve"> trai</w:t>
      </w:r>
      <w:r w:rsidR="00E877D6">
        <w:rPr>
          <w:rFonts w:ascii="Arial" w:hAnsi="Arial" w:cs="Arial"/>
          <w:sz w:val="24"/>
          <w:szCs w:val="24"/>
        </w:rPr>
        <w:t>nin</w:t>
      </w:r>
      <w:r w:rsidR="00CF43C4">
        <w:rPr>
          <w:rFonts w:ascii="Arial" w:hAnsi="Arial" w:cs="Arial"/>
          <w:sz w:val="24"/>
          <w:szCs w:val="24"/>
        </w:rPr>
        <w:t>g and development activities</w:t>
      </w:r>
      <w:r w:rsidR="005A17FE" w:rsidRPr="005A17FE">
        <w:rPr>
          <w:rFonts w:ascii="Arial" w:hAnsi="Arial" w:cs="Arial"/>
          <w:sz w:val="24"/>
          <w:szCs w:val="24"/>
        </w:rPr>
        <w:t>.</w:t>
      </w:r>
    </w:p>
    <w:p w:rsidR="005A17FE" w:rsidRPr="005A17FE" w:rsidRDefault="005A17FE" w:rsidP="005A1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7FE" w:rsidRPr="005A17FE" w:rsidRDefault="00740BDD" w:rsidP="005A17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</w:t>
      </w:r>
      <w:r w:rsidR="005A17FE" w:rsidRPr="005A17FE">
        <w:rPr>
          <w:rFonts w:ascii="Arial" w:hAnsi="Arial" w:cs="Arial"/>
          <w:sz w:val="24"/>
          <w:szCs w:val="24"/>
        </w:rPr>
        <w:t xml:space="preserve"> are normally appointed to serve on the </w:t>
      </w:r>
      <w:r w:rsidR="008D3515">
        <w:rPr>
          <w:rFonts w:ascii="Arial" w:hAnsi="Arial" w:cs="Arial"/>
          <w:sz w:val="24"/>
          <w:szCs w:val="24"/>
        </w:rPr>
        <w:t>Board</w:t>
      </w:r>
      <w:r w:rsidR="005A17FE" w:rsidRPr="005A17FE">
        <w:rPr>
          <w:rFonts w:ascii="Arial" w:hAnsi="Arial" w:cs="Arial"/>
          <w:sz w:val="24"/>
          <w:szCs w:val="24"/>
        </w:rPr>
        <w:t xml:space="preserve"> for a period of up to four years and may be considered for re-appointment for a second term of office.</w:t>
      </w:r>
    </w:p>
    <w:p w:rsidR="005F1528" w:rsidRPr="005A17FE" w:rsidRDefault="005F1528" w:rsidP="005A17FE">
      <w:pPr>
        <w:pStyle w:val="Default"/>
        <w:rPr>
          <w:color w:val="auto"/>
          <w:sz w:val="28"/>
          <w:szCs w:val="28"/>
        </w:rPr>
      </w:pPr>
    </w:p>
    <w:p w:rsidR="00CA5375" w:rsidRPr="00F64447" w:rsidRDefault="00CA5375" w:rsidP="00CF43C4">
      <w:pPr>
        <w:pStyle w:val="Default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F64447">
        <w:rPr>
          <w:b/>
          <w:bCs/>
          <w:color w:val="auto"/>
          <w:sz w:val="28"/>
          <w:szCs w:val="28"/>
        </w:rPr>
        <w:t xml:space="preserve">The Rewards </w:t>
      </w:r>
    </w:p>
    <w:p w:rsidR="00CF43C4" w:rsidRPr="00CF43C4" w:rsidRDefault="00CF43C4" w:rsidP="00CF4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3C4" w:rsidRDefault="00CF43C4" w:rsidP="00CF43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of </w:t>
      </w:r>
      <w:r w:rsidR="00740BDD">
        <w:rPr>
          <w:rFonts w:ascii="Arial" w:hAnsi="Arial" w:cs="Arial"/>
          <w:sz w:val="24"/>
          <w:szCs w:val="24"/>
        </w:rPr>
        <w:t>Trustee</w:t>
      </w:r>
      <w:r w:rsidRPr="00CF43C4">
        <w:rPr>
          <w:rFonts w:ascii="Arial" w:hAnsi="Arial" w:cs="Arial"/>
          <w:sz w:val="24"/>
          <w:szCs w:val="24"/>
        </w:rPr>
        <w:t xml:space="preserve"> is both challenging and rewarding. </w:t>
      </w:r>
      <w:r>
        <w:rPr>
          <w:rFonts w:ascii="Arial" w:hAnsi="Arial" w:cs="Arial"/>
          <w:sz w:val="24"/>
          <w:szCs w:val="24"/>
        </w:rPr>
        <w:t>It can provide an insight into the challenges facing local communities and enables individuals to make a significant and very real contribu</w:t>
      </w:r>
      <w:r w:rsidR="00740BDD">
        <w:rPr>
          <w:rFonts w:ascii="Arial" w:hAnsi="Arial" w:cs="Arial"/>
          <w:sz w:val="24"/>
          <w:szCs w:val="24"/>
        </w:rPr>
        <w:t>tion to the success of the College</w:t>
      </w:r>
      <w:r>
        <w:rPr>
          <w:rFonts w:ascii="Arial" w:hAnsi="Arial" w:cs="Arial"/>
          <w:sz w:val="24"/>
          <w:szCs w:val="24"/>
        </w:rPr>
        <w:t xml:space="preserve">, helping </w:t>
      </w:r>
      <w:r w:rsidR="00740BDD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>s to develop and to achieve their full potential.</w:t>
      </w:r>
    </w:p>
    <w:p w:rsidR="00CF43C4" w:rsidRDefault="00CF43C4" w:rsidP="00CF4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3C4" w:rsidRPr="00CF43C4" w:rsidRDefault="00740BDD" w:rsidP="00CF43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="00CF43C4">
        <w:rPr>
          <w:rFonts w:ascii="Arial" w:hAnsi="Arial" w:cs="Arial"/>
          <w:sz w:val="24"/>
          <w:szCs w:val="24"/>
        </w:rPr>
        <w:t>s are</w:t>
      </w:r>
      <w:r w:rsidR="00CF43C4" w:rsidRPr="00CF43C4">
        <w:rPr>
          <w:rFonts w:ascii="Arial" w:hAnsi="Arial" w:cs="Arial"/>
          <w:sz w:val="24"/>
          <w:szCs w:val="24"/>
        </w:rPr>
        <w:t xml:space="preserve"> </w:t>
      </w:r>
      <w:r w:rsidR="00CF43C4">
        <w:rPr>
          <w:rFonts w:ascii="Arial" w:hAnsi="Arial" w:cs="Arial"/>
          <w:sz w:val="24"/>
          <w:szCs w:val="24"/>
        </w:rPr>
        <w:t>not remunerated for their role</w:t>
      </w:r>
      <w:r w:rsidR="00CF43C4" w:rsidRPr="00CF43C4">
        <w:rPr>
          <w:rFonts w:ascii="Arial" w:hAnsi="Arial" w:cs="Arial"/>
          <w:sz w:val="24"/>
          <w:szCs w:val="24"/>
        </w:rPr>
        <w:t xml:space="preserve"> although travel and other </w:t>
      </w:r>
      <w:r w:rsidR="00CF43C4">
        <w:rPr>
          <w:rFonts w:ascii="Arial" w:hAnsi="Arial" w:cs="Arial"/>
          <w:sz w:val="24"/>
          <w:szCs w:val="24"/>
        </w:rPr>
        <w:t xml:space="preserve">out of pocket </w:t>
      </w:r>
      <w:r w:rsidR="00CF43C4" w:rsidRPr="00CF43C4">
        <w:rPr>
          <w:rFonts w:ascii="Arial" w:hAnsi="Arial" w:cs="Arial"/>
          <w:sz w:val="24"/>
          <w:szCs w:val="24"/>
        </w:rPr>
        <w:t xml:space="preserve">expenses </w:t>
      </w:r>
      <w:r w:rsidR="00F364F0">
        <w:rPr>
          <w:rFonts w:ascii="Arial" w:hAnsi="Arial" w:cs="Arial"/>
          <w:sz w:val="24"/>
          <w:szCs w:val="24"/>
        </w:rPr>
        <w:t>for attending</w:t>
      </w:r>
      <w:r w:rsidR="00CF43C4">
        <w:rPr>
          <w:rFonts w:ascii="Arial" w:hAnsi="Arial" w:cs="Arial"/>
          <w:sz w:val="24"/>
          <w:szCs w:val="24"/>
        </w:rPr>
        <w:t xml:space="preserve"> meetings and events </w:t>
      </w:r>
      <w:r w:rsidR="00CF43C4" w:rsidRPr="00CF43C4">
        <w:rPr>
          <w:rFonts w:ascii="Arial" w:hAnsi="Arial" w:cs="Arial"/>
          <w:sz w:val="24"/>
          <w:szCs w:val="24"/>
        </w:rPr>
        <w:t xml:space="preserve">may be </w:t>
      </w:r>
      <w:r w:rsidR="00CF43C4">
        <w:rPr>
          <w:rFonts w:ascii="Arial" w:hAnsi="Arial" w:cs="Arial"/>
          <w:sz w:val="24"/>
          <w:szCs w:val="24"/>
        </w:rPr>
        <w:t>reimbursed</w:t>
      </w:r>
      <w:r w:rsidR="00CF43C4" w:rsidRPr="00CF43C4">
        <w:rPr>
          <w:rFonts w:ascii="Arial" w:hAnsi="Arial" w:cs="Arial"/>
          <w:sz w:val="24"/>
          <w:szCs w:val="24"/>
        </w:rPr>
        <w:t xml:space="preserve">. </w:t>
      </w:r>
    </w:p>
    <w:p w:rsidR="00CF43C4" w:rsidRDefault="00CF43C4" w:rsidP="00CF4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286" w:rsidRDefault="00F64447" w:rsidP="008B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447">
        <w:rPr>
          <w:rFonts w:ascii="Arial" w:hAnsi="Arial" w:cs="Arial"/>
          <w:sz w:val="24"/>
          <w:szCs w:val="24"/>
        </w:rPr>
        <w:lastRenderedPageBreak/>
        <w:t xml:space="preserve">The role of a </w:t>
      </w:r>
      <w:r w:rsidR="00E93A06">
        <w:rPr>
          <w:rFonts w:ascii="Arial" w:hAnsi="Arial" w:cs="Arial"/>
          <w:sz w:val="24"/>
          <w:szCs w:val="24"/>
        </w:rPr>
        <w:t>T</w:t>
      </w:r>
      <w:r w:rsidR="00740BDD">
        <w:rPr>
          <w:rFonts w:ascii="Arial" w:hAnsi="Arial" w:cs="Arial"/>
          <w:sz w:val="24"/>
          <w:szCs w:val="24"/>
        </w:rPr>
        <w:t>rustee</w:t>
      </w:r>
      <w:r w:rsidRPr="00F64447">
        <w:rPr>
          <w:rFonts w:ascii="Arial" w:hAnsi="Arial" w:cs="Arial"/>
          <w:sz w:val="24"/>
          <w:szCs w:val="24"/>
        </w:rPr>
        <w:t xml:space="preserve"> isn’t easy </w:t>
      </w:r>
      <w:r w:rsidR="00740BDD">
        <w:rPr>
          <w:rFonts w:ascii="Arial" w:hAnsi="Arial" w:cs="Arial"/>
          <w:sz w:val="24"/>
          <w:szCs w:val="24"/>
        </w:rPr>
        <w:t>and requires dedication and</w:t>
      </w:r>
      <w:r w:rsidRPr="00F64447">
        <w:rPr>
          <w:rFonts w:ascii="Arial" w:hAnsi="Arial" w:cs="Arial"/>
          <w:sz w:val="24"/>
          <w:szCs w:val="24"/>
        </w:rPr>
        <w:t xml:space="preserve"> commitment</w:t>
      </w:r>
      <w:r>
        <w:rPr>
          <w:rFonts w:ascii="Arial" w:hAnsi="Arial" w:cs="Arial"/>
          <w:sz w:val="24"/>
          <w:szCs w:val="24"/>
        </w:rPr>
        <w:t>.</w:t>
      </w:r>
      <w:r w:rsidRPr="00F64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experience</w:t>
      </w:r>
      <w:r w:rsidR="00CF43C4" w:rsidRPr="00F64447">
        <w:rPr>
          <w:rFonts w:ascii="Arial" w:hAnsi="Arial" w:cs="Arial"/>
          <w:sz w:val="24"/>
          <w:szCs w:val="24"/>
        </w:rPr>
        <w:t xml:space="preserve"> is valued by</w:t>
      </w:r>
      <w:r w:rsidR="00CF43C4" w:rsidRPr="00CF43C4">
        <w:rPr>
          <w:rFonts w:ascii="Arial" w:hAnsi="Arial" w:cs="Arial"/>
          <w:sz w:val="24"/>
          <w:szCs w:val="24"/>
        </w:rPr>
        <w:t xml:space="preserve"> many employers and may help </w:t>
      </w:r>
      <w:r>
        <w:rPr>
          <w:rFonts w:ascii="Arial" w:hAnsi="Arial" w:cs="Arial"/>
          <w:sz w:val="24"/>
          <w:szCs w:val="24"/>
        </w:rPr>
        <w:t xml:space="preserve">an individual to develop new skills and </w:t>
      </w:r>
      <w:r w:rsidR="00CF43C4" w:rsidRPr="00CF43C4">
        <w:rPr>
          <w:rFonts w:ascii="Arial" w:hAnsi="Arial" w:cs="Arial"/>
          <w:sz w:val="24"/>
          <w:szCs w:val="24"/>
        </w:rPr>
        <w:t xml:space="preserve">to enhance </w:t>
      </w:r>
      <w:r>
        <w:rPr>
          <w:rFonts w:ascii="Arial" w:hAnsi="Arial" w:cs="Arial"/>
          <w:sz w:val="24"/>
          <w:szCs w:val="24"/>
        </w:rPr>
        <w:t>their</w:t>
      </w:r>
      <w:r w:rsidR="00CF43C4" w:rsidRPr="00CF43C4">
        <w:rPr>
          <w:rFonts w:ascii="Arial" w:hAnsi="Arial" w:cs="Arial"/>
          <w:sz w:val="24"/>
          <w:szCs w:val="24"/>
        </w:rPr>
        <w:t xml:space="preserve"> CV.</w:t>
      </w:r>
      <w:r w:rsidR="0006117B">
        <w:rPr>
          <w:rFonts w:ascii="Arial" w:hAnsi="Arial" w:cs="Arial"/>
          <w:sz w:val="24"/>
          <w:szCs w:val="24"/>
        </w:rPr>
        <w:tab/>
      </w:r>
    </w:p>
    <w:p w:rsidR="00DF2BE9" w:rsidRDefault="00DF2BE9" w:rsidP="008B70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BE9" w:rsidRPr="00DF2BE9" w:rsidRDefault="00DF2BE9" w:rsidP="00DF2BE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Recruitment and </w:t>
      </w:r>
      <w:r w:rsidRPr="00DF2BE9">
        <w:rPr>
          <w:rFonts w:ascii="Arial" w:hAnsi="Arial" w:cs="Arial"/>
          <w:b/>
          <w:sz w:val="28"/>
          <w:szCs w:val="28"/>
        </w:rPr>
        <w:t xml:space="preserve">Appointment of </w:t>
      </w:r>
      <w:r w:rsidR="00740BDD">
        <w:rPr>
          <w:rFonts w:ascii="Arial" w:hAnsi="Arial" w:cs="Arial"/>
          <w:b/>
          <w:sz w:val="28"/>
          <w:szCs w:val="28"/>
        </w:rPr>
        <w:t>Tru</w:t>
      </w:r>
      <w:r w:rsidRPr="00DF2BE9">
        <w:rPr>
          <w:rFonts w:ascii="Arial" w:hAnsi="Arial" w:cs="Arial"/>
          <w:b/>
          <w:sz w:val="28"/>
          <w:szCs w:val="28"/>
        </w:rPr>
        <w:t>s</w:t>
      </w:r>
      <w:r w:rsidR="00740BDD">
        <w:rPr>
          <w:rFonts w:ascii="Arial" w:hAnsi="Arial" w:cs="Arial"/>
          <w:b/>
          <w:sz w:val="28"/>
          <w:szCs w:val="28"/>
        </w:rPr>
        <w:t>tees</w:t>
      </w:r>
    </w:p>
    <w:p w:rsidR="00DF2BE9" w:rsidRPr="00DF2BE9" w:rsidRDefault="00DF2BE9" w:rsidP="00DF2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BE9" w:rsidRDefault="00740BDD" w:rsidP="00FF75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2BE9">
        <w:rPr>
          <w:rFonts w:ascii="Arial" w:hAnsi="Arial" w:cs="Arial"/>
          <w:sz w:val="24"/>
          <w:szCs w:val="24"/>
        </w:rPr>
        <w:t xml:space="preserve">rospective candidates </w:t>
      </w:r>
      <w:r>
        <w:rPr>
          <w:rFonts w:ascii="Arial" w:hAnsi="Arial" w:cs="Arial"/>
          <w:sz w:val="24"/>
          <w:szCs w:val="24"/>
        </w:rPr>
        <w:t xml:space="preserve">are usually asked </w:t>
      </w:r>
      <w:r w:rsidR="00DF2BE9">
        <w:rPr>
          <w:rFonts w:ascii="Arial" w:hAnsi="Arial" w:cs="Arial"/>
          <w:sz w:val="24"/>
          <w:szCs w:val="24"/>
        </w:rPr>
        <w:t xml:space="preserve">to </w:t>
      </w:r>
      <w:r w:rsidR="00996A14">
        <w:rPr>
          <w:rFonts w:ascii="Arial" w:hAnsi="Arial" w:cs="Arial"/>
          <w:sz w:val="24"/>
          <w:szCs w:val="24"/>
        </w:rPr>
        <w:t>forward</w:t>
      </w:r>
      <w:r w:rsidR="00DF2BE9">
        <w:rPr>
          <w:rFonts w:ascii="Arial" w:hAnsi="Arial" w:cs="Arial"/>
          <w:sz w:val="24"/>
          <w:szCs w:val="24"/>
        </w:rPr>
        <w:t xml:space="preserve"> their</w:t>
      </w:r>
      <w:r w:rsidR="00DF2BE9" w:rsidRPr="00DF2BE9">
        <w:rPr>
          <w:rFonts w:ascii="Arial" w:hAnsi="Arial" w:cs="Arial"/>
          <w:sz w:val="24"/>
          <w:szCs w:val="24"/>
        </w:rPr>
        <w:t xml:space="preserve"> CV and </w:t>
      </w:r>
      <w:r w:rsidR="00996A14">
        <w:rPr>
          <w:rFonts w:ascii="Arial" w:hAnsi="Arial" w:cs="Arial"/>
          <w:sz w:val="24"/>
          <w:szCs w:val="24"/>
        </w:rPr>
        <w:t xml:space="preserve">provide </w:t>
      </w:r>
      <w:r w:rsidR="00DF2BE9">
        <w:rPr>
          <w:rFonts w:ascii="Arial" w:hAnsi="Arial" w:cs="Arial"/>
          <w:sz w:val="24"/>
          <w:szCs w:val="24"/>
        </w:rPr>
        <w:t xml:space="preserve">a letter explaining </w:t>
      </w:r>
      <w:r w:rsidR="00996A14">
        <w:rPr>
          <w:rFonts w:ascii="Arial" w:hAnsi="Arial" w:cs="Arial"/>
          <w:sz w:val="24"/>
          <w:szCs w:val="24"/>
        </w:rPr>
        <w:t xml:space="preserve">what they could contribute to the Board and how they </w:t>
      </w:r>
      <w:r w:rsidR="00DF2BE9">
        <w:rPr>
          <w:rFonts w:ascii="Arial" w:hAnsi="Arial" w:cs="Arial"/>
          <w:sz w:val="24"/>
          <w:szCs w:val="24"/>
        </w:rPr>
        <w:t xml:space="preserve">meet the person specification </w:t>
      </w:r>
      <w:r w:rsidR="0028481B">
        <w:rPr>
          <w:rFonts w:ascii="Arial" w:hAnsi="Arial" w:cs="Arial"/>
          <w:sz w:val="24"/>
          <w:szCs w:val="24"/>
        </w:rPr>
        <w:t xml:space="preserve">(see </w:t>
      </w:r>
      <w:r>
        <w:rPr>
          <w:rFonts w:ascii="Arial" w:hAnsi="Arial" w:cs="Arial"/>
          <w:sz w:val="24"/>
          <w:szCs w:val="24"/>
        </w:rPr>
        <w:t>Appendix C</w:t>
      </w:r>
      <w:r w:rsidR="00996A14">
        <w:rPr>
          <w:rFonts w:ascii="Arial" w:hAnsi="Arial" w:cs="Arial"/>
          <w:sz w:val="24"/>
          <w:szCs w:val="24"/>
        </w:rPr>
        <w:t>)</w:t>
      </w:r>
      <w:r w:rsidR="00DF2BE9">
        <w:rPr>
          <w:rFonts w:ascii="Arial" w:hAnsi="Arial" w:cs="Arial"/>
          <w:sz w:val="24"/>
          <w:szCs w:val="24"/>
        </w:rPr>
        <w:t xml:space="preserve">. </w:t>
      </w:r>
    </w:p>
    <w:p w:rsidR="00E93A06" w:rsidRDefault="00DF2BE9" w:rsidP="00896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Shortlisted candidates will be invited to meet with </w:t>
      </w:r>
      <w:r w:rsidR="00A85125">
        <w:rPr>
          <w:rFonts w:ascii="Arial" w:hAnsi="Arial" w:cs="Arial"/>
          <w:sz w:val="24"/>
          <w:szCs w:val="24"/>
        </w:rPr>
        <w:t>the Chair of the</w:t>
      </w:r>
      <w:r>
        <w:rPr>
          <w:rFonts w:ascii="Arial" w:hAnsi="Arial" w:cs="Arial"/>
          <w:sz w:val="24"/>
          <w:szCs w:val="24"/>
        </w:rPr>
        <w:t xml:space="preserve"> Board of </w:t>
      </w:r>
      <w:r w:rsidR="00740BDD">
        <w:rPr>
          <w:rFonts w:ascii="Arial" w:hAnsi="Arial" w:cs="Arial"/>
          <w:sz w:val="24"/>
          <w:szCs w:val="24"/>
        </w:rPr>
        <w:t>Trustee</w:t>
      </w:r>
      <w:r w:rsidR="00F364F0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Pr="00DF2BE9">
        <w:rPr>
          <w:rFonts w:ascii="Arial" w:hAnsi="Arial" w:cs="Arial"/>
          <w:sz w:val="24"/>
          <w:szCs w:val="24"/>
        </w:rPr>
        <w:t xml:space="preserve">the </w:t>
      </w:r>
      <w:r w:rsidR="00A85125">
        <w:rPr>
          <w:rFonts w:ascii="Arial" w:hAnsi="Arial" w:cs="Arial"/>
          <w:sz w:val="24"/>
          <w:szCs w:val="24"/>
        </w:rPr>
        <w:t>Principal Designate and Clerk to the Trustees</w:t>
      </w:r>
      <w:r w:rsidRPr="00DF2BE9">
        <w:rPr>
          <w:rFonts w:ascii="Arial" w:hAnsi="Arial" w:cs="Arial"/>
          <w:sz w:val="24"/>
          <w:szCs w:val="24"/>
        </w:rPr>
        <w:t xml:space="preserve"> for an informal discussion about the role</w:t>
      </w:r>
      <w:r>
        <w:rPr>
          <w:rFonts w:ascii="Arial" w:hAnsi="Arial" w:cs="Arial"/>
          <w:sz w:val="24"/>
          <w:szCs w:val="24"/>
        </w:rPr>
        <w:t xml:space="preserve"> before</w:t>
      </w:r>
      <w:r w:rsidRPr="00DF2BE9">
        <w:rPr>
          <w:rFonts w:ascii="Arial" w:hAnsi="Arial" w:cs="Arial"/>
          <w:sz w:val="24"/>
          <w:szCs w:val="24"/>
        </w:rPr>
        <w:t xml:space="preserve"> a recommendation </w:t>
      </w:r>
      <w:r w:rsidR="00996A1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made </w:t>
      </w:r>
      <w:r w:rsidRPr="00DF2BE9">
        <w:rPr>
          <w:rFonts w:ascii="Arial" w:hAnsi="Arial" w:cs="Arial"/>
          <w:sz w:val="24"/>
          <w:szCs w:val="24"/>
        </w:rPr>
        <w:t xml:space="preserve">to the </w:t>
      </w:r>
      <w:r w:rsidR="00A85125">
        <w:rPr>
          <w:rFonts w:ascii="Arial" w:hAnsi="Arial" w:cs="Arial"/>
          <w:sz w:val="24"/>
          <w:szCs w:val="24"/>
        </w:rPr>
        <w:t>Board</w:t>
      </w:r>
      <w:r w:rsidRPr="00DF2BE9">
        <w:rPr>
          <w:rFonts w:ascii="Arial" w:hAnsi="Arial" w:cs="Arial"/>
          <w:sz w:val="24"/>
          <w:szCs w:val="24"/>
        </w:rPr>
        <w:t>.</w:t>
      </w:r>
    </w:p>
    <w:p w:rsidR="00896E37" w:rsidRDefault="00896E37" w:rsidP="00896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A06" w:rsidRPr="00E93A06" w:rsidRDefault="00E93A06" w:rsidP="00E93A0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8"/>
          <w:szCs w:val="28"/>
        </w:rPr>
      </w:pPr>
      <w:r w:rsidRPr="00E93A06">
        <w:rPr>
          <w:rFonts w:ascii="Arial" w:hAnsi="Arial" w:cs="Arial"/>
          <w:b/>
          <w:sz w:val="28"/>
          <w:szCs w:val="28"/>
        </w:rPr>
        <w:t>Parent Trustees</w:t>
      </w:r>
    </w:p>
    <w:p w:rsidR="00F96D72" w:rsidRDefault="00F96D72" w:rsidP="00E93A06">
      <w:pPr>
        <w:spacing w:after="0"/>
        <w:rPr>
          <w:rFonts w:ascii="Arial" w:hAnsi="Arial" w:cs="Arial"/>
          <w:sz w:val="24"/>
          <w:szCs w:val="24"/>
        </w:rPr>
      </w:pPr>
    </w:p>
    <w:p w:rsidR="00E93A06" w:rsidRDefault="00E93A06" w:rsidP="00E93A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members of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the board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of trustees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 regardless of their constituency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are elected or appointed with one common purpose – to govern the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college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in the best interest of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learners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. Parent trustees </w:t>
      </w:r>
      <w:bookmarkStart w:id="0" w:name="_GoBack"/>
      <w:bookmarkEnd w:id="0"/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are no exception. They are not elected to represent their stakeholder group, but are elected in order to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contribute to the work of the B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oard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of Trustees 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in ensuring high standards of achievement for all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students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 contributing to strategic discussion, holding senior leaders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to account by monitoring College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performance and ensuring money is well spent.</w:t>
      </w:r>
    </w:p>
    <w:p w:rsidR="00E93A06" w:rsidRPr="000445DC" w:rsidRDefault="00E93A06" w:rsidP="00E93A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93A06" w:rsidRDefault="00E93A06" w:rsidP="00E93A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Having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Trustees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who bring differe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nt perspectives and knowledge can help to strengthen the board. Elections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provide a useful device for ensuring that not all members of the board are appointed and that those with different views are able to join the board.  But irrespective of how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Trustee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 are appointed, it is crucial that they are confident in their role, committed to asking challenging questions and equipped with the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skills</w:t>
      </w:r>
      <w:r w:rsidRPr="000445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essential for good governance.</w:t>
      </w:r>
    </w:p>
    <w:p w:rsidR="00E93A06" w:rsidRPr="000445DC" w:rsidRDefault="00E93A06" w:rsidP="00E93A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D790D" w:rsidRDefault="00E93A06" w:rsidP="00E93A06">
      <w:pPr>
        <w:spacing w:after="0" w:line="240" w:lineRule="auto"/>
        <w:ind w:right="-900"/>
        <w:textAlignment w:val="baseline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</w:pPr>
      <w:r w:rsidRPr="0031032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Parents or individuals exerc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ising parental responsibility for</w:t>
      </w:r>
      <w:r w:rsidRPr="0031032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 a registered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student at </w:t>
      </w:r>
      <w:proofErr w:type="spellStart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Callywith</w:t>
      </w:r>
      <w:proofErr w:type="spellEnd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 College</w:t>
      </w:r>
      <w:r w:rsidRPr="0031032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 at the time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of election,</w:t>
      </w:r>
      <w:r w:rsidRPr="0031032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 are eligible to stand for election and to vote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2D790D" w:rsidRDefault="002D790D" w:rsidP="00E93A06">
      <w:pPr>
        <w:spacing w:after="0" w:line="240" w:lineRule="auto"/>
        <w:ind w:right="-900"/>
        <w:textAlignment w:val="baseline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</w:pPr>
    </w:p>
    <w:p w:rsidR="00E93A06" w:rsidRDefault="00E93A06" w:rsidP="00E93A06">
      <w:pPr>
        <w:spacing w:after="0" w:line="240" w:lineRule="auto"/>
        <w:ind w:right="-9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Detailed election pro</w:t>
      </w:r>
      <w:r w:rsidR="00CF20B3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cedures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 xml:space="preserve"> are set out in a separate document.</w:t>
      </w:r>
    </w:p>
    <w:p w:rsidR="00DF53AE" w:rsidRDefault="00DF53AE" w:rsidP="00E93A06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Pr="00DF53AE" w:rsidRDefault="00DF53AE" w:rsidP="00DF53AE">
      <w:pPr>
        <w:rPr>
          <w:rFonts w:ascii="Arial" w:hAnsi="Arial" w:cs="Arial"/>
          <w:sz w:val="24"/>
          <w:szCs w:val="24"/>
        </w:rPr>
      </w:pPr>
    </w:p>
    <w:p w:rsidR="00DF53AE" w:rsidRDefault="00DF53AE" w:rsidP="00DF53AE">
      <w:pPr>
        <w:rPr>
          <w:rFonts w:ascii="Arial" w:hAnsi="Arial" w:cs="Arial"/>
          <w:sz w:val="24"/>
          <w:szCs w:val="24"/>
        </w:rPr>
      </w:pPr>
    </w:p>
    <w:p w:rsidR="00E93A06" w:rsidRPr="00DF53AE" w:rsidRDefault="00E93A06" w:rsidP="00DF53AE">
      <w:pPr>
        <w:jc w:val="right"/>
        <w:rPr>
          <w:rFonts w:ascii="Arial" w:hAnsi="Arial" w:cs="Arial"/>
          <w:sz w:val="24"/>
          <w:szCs w:val="24"/>
        </w:rPr>
      </w:pPr>
    </w:p>
    <w:sectPr w:rsidR="00E93A06" w:rsidRPr="00DF53AE" w:rsidSect="00E93A06">
      <w:headerReference w:type="default" r:id="rId8"/>
      <w:footerReference w:type="default" r:id="rId9"/>
      <w:pgSz w:w="11906" w:h="16838"/>
      <w:pgMar w:top="1134" w:right="1361" w:bottom="680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FA" w:rsidRDefault="005F08FA" w:rsidP="00CA5375">
      <w:pPr>
        <w:spacing w:after="0" w:line="240" w:lineRule="auto"/>
      </w:pPr>
      <w:r>
        <w:separator/>
      </w:r>
    </w:p>
  </w:endnote>
  <w:endnote w:type="continuationSeparator" w:id="0">
    <w:p w:rsidR="005F08FA" w:rsidRDefault="005F08FA" w:rsidP="00CA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75" w:rsidRPr="002D1475" w:rsidRDefault="00CA5375" w:rsidP="00CA5375">
    <w:pPr>
      <w:pStyle w:val="Footer"/>
      <w:tabs>
        <w:tab w:val="clear" w:pos="4513"/>
        <w:tab w:val="center" w:pos="4500"/>
        <w:tab w:val="right" w:pos="90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AW/LJ</w:t>
    </w:r>
    <w:r w:rsidRPr="002D1475">
      <w:rPr>
        <w:rFonts w:ascii="Arial" w:hAnsi="Arial" w:cs="Arial"/>
        <w:sz w:val="16"/>
      </w:rPr>
      <w:t>/</w:t>
    </w:r>
    <w:proofErr w:type="spellStart"/>
    <w:r w:rsidR="00F364F0">
      <w:rPr>
        <w:rFonts w:ascii="Arial" w:hAnsi="Arial" w:cs="Arial"/>
        <w:sz w:val="16"/>
      </w:rPr>
      <w:t>Callywith</w:t>
    </w:r>
    <w:proofErr w:type="spellEnd"/>
    <w:r w:rsidR="00F364F0">
      <w:rPr>
        <w:rFonts w:ascii="Arial" w:hAnsi="Arial" w:cs="Arial"/>
        <w:sz w:val="16"/>
      </w:rPr>
      <w:t xml:space="preserve"> Trustee </w:t>
    </w:r>
    <w:r>
      <w:rPr>
        <w:rFonts w:ascii="Arial" w:hAnsi="Arial" w:cs="Arial"/>
        <w:sz w:val="16"/>
      </w:rPr>
      <w:t>Role</w:t>
    </w:r>
    <w:r w:rsidRPr="002D1475">
      <w:rPr>
        <w:rFonts w:ascii="Arial" w:hAnsi="Arial" w:cs="Arial"/>
        <w:sz w:val="16"/>
      </w:rPr>
      <w:tab/>
    </w:r>
    <w:r w:rsidRPr="002D1475">
      <w:rPr>
        <w:rStyle w:val="PageNumber"/>
        <w:rFonts w:ascii="Arial" w:hAnsi="Arial" w:cs="Arial"/>
        <w:sz w:val="16"/>
      </w:rPr>
      <w:fldChar w:fldCharType="begin"/>
    </w:r>
    <w:r w:rsidRPr="002D1475">
      <w:rPr>
        <w:rStyle w:val="PageNumber"/>
        <w:rFonts w:ascii="Arial" w:hAnsi="Arial" w:cs="Arial"/>
        <w:sz w:val="16"/>
      </w:rPr>
      <w:instrText xml:space="preserve"> PAGE </w:instrText>
    </w:r>
    <w:r w:rsidRPr="002D1475">
      <w:rPr>
        <w:rStyle w:val="PageNumber"/>
        <w:rFonts w:ascii="Arial" w:hAnsi="Arial" w:cs="Arial"/>
        <w:sz w:val="16"/>
      </w:rPr>
      <w:fldChar w:fldCharType="separate"/>
    </w:r>
    <w:r w:rsidR="00CF20B3">
      <w:rPr>
        <w:rStyle w:val="PageNumber"/>
        <w:rFonts w:ascii="Arial" w:hAnsi="Arial" w:cs="Arial"/>
        <w:noProof/>
        <w:sz w:val="16"/>
      </w:rPr>
      <w:t>3</w:t>
    </w:r>
    <w:r w:rsidRPr="002D1475">
      <w:rPr>
        <w:rStyle w:val="PageNumber"/>
        <w:rFonts w:ascii="Arial" w:hAnsi="Arial" w:cs="Arial"/>
        <w:sz w:val="16"/>
      </w:rPr>
      <w:fldChar w:fldCharType="end"/>
    </w:r>
    <w:r w:rsidRPr="002D1475">
      <w:rPr>
        <w:rStyle w:val="PageNumber"/>
        <w:rFonts w:ascii="Arial" w:hAnsi="Arial" w:cs="Arial"/>
        <w:sz w:val="16"/>
      </w:rPr>
      <w:t>/</w:t>
    </w:r>
    <w:r w:rsidR="00F96D72">
      <w:rPr>
        <w:rStyle w:val="PageNumber"/>
        <w:rFonts w:ascii="Arial" w:hAnsi="Arial" w:cs="Arial"/>
        <w:sz w:val="16"/>
      </w:rPr>
      <w:t>3</w:t>
    </w:r>
    <w:r w:rsidRPr="002D1475">
      <w:rPr>
        <w:rStyle w:val="PageNumber"/>
        <w:rFonts w:ascii="Arial" w:hAnsi="Arial" w:cs="Arial"/>
        <w:sz w:val="16"/>
      </w:rPr>
      <w:tab/>
    </w:r>
    <w:r w:rsidR="00DF53AE">
      <w:rPr>
        <w:rStyle w:val="PageNumber"/>
        <w:rFonts w:ascii="Arial" w:hAnsi="Arial" w:cs="Arial"/>
        <w:sz w:val="16"/>
      </w:rPr>
      <w:t>September</w:t>
    </w:r>
    <w:r w:rsidR="00A85125">
      <w:rPr>
        <w:rStyle w:val="PageNumber"/>
        <w:rFonts w:ascii="Arial" w:hAnsi="Arial" w:cs="Arial"/>
        <w:sz w:val="16"/>
      </w:rPr>
      <w:t xml:space="preserve"> 2017</w:t>
    </w:r>
  </w:p>
  <w:p w:rsidR="00CA5375" w:rsidRDefault="00CA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FA" w:rsidRDefault="005F08FA" w:rsidP="00CA5375">
      <w:pPr>
        <w:spacing w:after="0" w:line="240" w:lineRule="auto"/>
      </w:pPr>
      <w:r>
        <w:separator/>
      </w:r>
    </w:p>
  </w:footnote>
  <w:footnote w:type="continuationSeparator" w:id="0">
    <w:p w:rsidR="005F08FA" w:rsidRDefault="005F08FA" w:rsidP="00CA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7B" w:rsidRPr="0006117B" w:rsidRDefault="0006117B" w:rsidP="0006117B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0B"/>
    <w:multiLevelType w:val="hybridMultilevel"/>
    <w:tmpl w:val="875A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61D1"/>
    <w:multiLevelType w:val="hybridMultilevel"/>
    <w:tmpl w:val="0F003C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B33192"/>
    <w:multiLevelType w:val="hybridMultilevel"/>
    <w:tmpl w:val="C67C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0AFC"/>
    <w:multiLevelType w:val="hybridMultilevel"/>
    <w:tmpl w:val="F9D9F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40D843"/>
    <w:multiLevelType w:val="hybridMultilevel"/>
    <w:tmpl w:val="15F913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D70E0E"/>
    <w:multiLevelType w:val="hybridMultilevel"/>
    <w:tmpl w:val="C2326C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284345"/>
    <w:multiLevelType w:val="hybridMultilevel"/>
    <w:tmpl w:val="30A0F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ACF7"/>
    <w:multiLevelType w:val="hybridMultilevel"/>
    <w:tmpl w:val="D7E467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5"/>
    <w:rsid w:val="00011453"/>
    <w:rsid w:val="00031942"/>
    <w:rsid w:val="0006117B"/>
    <w:rsid w:val="000E1A25"/>
    <w:rsid w:val="00106051"/>
    <w:rsid w:val="001979BB"/>
    <w:rsid w:val="001B441E"/>
    <w:rsid w:val="002523CB"/>
    <w:rsid w:val="0028481B"/>
    <w:rsid w:val="002C0A3A"/>
    <w:rsid w:val="002C0DB2"/>
    <w:rsid w:val="002D790D"/>
    <w:rsid w:val="00310F8F"/>
    <w:rsid w:val="0032646F"/>
    <w:rsid w:val="00335A5F"/>
    <w:rsid w:val="00390526"/>
    <w:rsid w:val="003C799E"/>
    <w:rsid w:val="003F5D24"/>
    <w:rsid w:val="00424ECA"/>
    <w:rsid w:val="004F23A7"/>
    <w:rsid w:val="00507309"/>
    <w:rsid w:val="0051670B"/>
    <w:rsid w:val="00526095"/>
    <w:rsid w:val="00530A2B"/>
    <w:rsid w:val="00594F65"/>
    <w:rsid w:val="005A17FE"/>
    <w:rsid w:val="005D17B3"/>
    <w:rsid w:val="005D762F"/>
    <w:rsid w:val="005E2CF8"/>
    <w:rsid w:val="005F08FA"/>
    <w:rsid w:val="005F1528"/>
    <w:rsid w:val="00606DE4"/>
    <w:rsid w:val="0063292C"/>
    <w:rsid w:val="00640286"/>
    <w:rsid w:val="00670E36"/>
    <w:rsid w:val="00740BDD"/>
    <w:rsid w:val="007558CC"/>
    <w:rsid w:val="00775C08"/>
    <w:rsid w:val="00786083"/>
    <w:rsid w:val="007A2DD6"/>
    <w:rsid w:val="008452C5"/>
    <w:rsid w:val="008575E5"/>
    <w:rsid w:val="00860D60"/>
    <w:rsid w:val="00896E37"/>
    <w:rsid w:val="008B0620"/>
    <w:rsid w:val="008B70B0"/>
    <w:rsid w:val="008D3515"/>
    <w:rsid w:val="008E6748"/>
    <w:rsid w:val="00905DF6"/>
    <w:rsid w:val="009510A5"/>
    <w:rsid w:val="00971BE2"/>
    <w:rsid w:val="00981444"/>
    <w:rsid w:val="0098402B"/>
    <w:rsid w:val="00996A14"/>
    <w:rsid w:val="00A85125"/>
    <w:rsid w:val="00B11604"/>
    <w:rsid w:val="00B56E79"/>
    <w:rsid w:val="00B574A6"/>
    <w:rsid w:val="00BC3E1B"/>
    <w:rsid w:val="00BD3721"/>
    <w:rsid w:val="00BE3675"/>
    <w:rsid w:val="00C5198F"/>
    <w:rsid w:val="00CA5375"/>
    <w:rsid w:val="00CF20B3"/>
    <w:rsid w:val="00CF43C4"/>
    <w:rsid w:val="00D336FD"/>
    <w:rsid w:val="00D414F0"/>
    <w:rsid w:val="00DC3B84"/>
    <w:rsid w:val="00DC673C"/>
    <w:rsid w:val="00DE5DA6"/>
    <w:rsid w:val="00DF15FF"/>
    <w:rsid w:val="00DF2BE9"/>
    <w:rsid w:val="00DF53AE"/>
    <w:rsid w:val="00E327E8"/>
    <w:rsid w:val="00E5146E"/>
    <w:rsid w:val="00E877D6"/>
    <w:rsid w:val="00E93A06"/>
    <w:rsid w:val="00EC790F"/>
    <w:rsid w:val="00F364F0"/>
    <w:rsid w:val="00F64447"/>
    <w:rsid w:val="00F964F9"/>
    <w:rsid w:val="00F96D72"/>
    <w:rsid w:val="00FA372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1A12"/>
  <w15:docId w15:val="{B77BA65F-994F-4AD8-8345-FBCEEAF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0A5"/>
    <w:pPr>
      <w:spacing w:before="375" w:after="375" w:line="240" w:lineRule="auto"/>
      <w:outlineLvl w:val="1"/>
    </w:pPr>
    <w:rPr>
      <w:rFonts w:ascii="Bitter" w:eastAsia="Times New Roman" w:hAnsi="Bitter" w:cs="Times New Roman"/>
      <w:b/>
      <w:bCs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75"/>
  </w:style>
  <w:style w:type="paragraph" w:styleId="Footer">
    <w:name w:val="footer"/>
    <w:basedOn w:val="Normal"/>
    <w:link w:val="FooterChar"/>
    <w:unhideWhenUsed/>
    <w:rsid w:val="00CA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375"/>
  </w:style>
  <w:style w:type="character" w:styleId="PageNumber">
    <w:name w:val="page number"/>
    <w:basedOn w:val="DefaultParagraphFont"/>
    <w:rsid w:val="00CA5375"/>
  </w:style>
  <w:style w:type="paragraph" w:styleId="NormalWeb">
    <w:name w:val="Normal (Web)"/>
    <w:basedOn w:val="Normal"/>
    <w:uiPriority w:val="99"/>
    <w:semiHidden/>
    <w:unhideWhenUsed/>
    <w:rsid w:val="0063292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860D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0D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10A5"/>
    <w:rPr>
      <w:rFonts w:ascii="Bitter" w:eastAsia="Times New Roman" w:hAnsi="Bitter" w:cs="Times New Roman"/>
      <w:b/>
      <w:bCs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9510A5"/>
    <w:rPr>
      <w:b/>
      <w:bCs/>
    </w:rPr>
  </w:style>
  <w:style w:type="character" w:customStyle="1" w:styleId="ms-rtethemeforecolor-9-0">
    <w:name w:val="ms-rtethemeforecolor-9-0"/>
    <w:basedOn w:val="DefaultParagraphFont"/>
    <w:rsid w:val="008E6748"/>
  </w:style>
  <w:style w:type="character" w:styleId="Hyperlink">
    <w:name w:val="Hyperlink"/>
    <w:basedOn w:val="DefaultParagraphFont"/>
    <w:uiPriority w:val="99"/>
    <w:unhideWhenUsed/>
    <w:rsid w:val="00905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2645">
                                  <w:marLeft w:val="0"/>
                                  <w:marRight w:val="0"/>
                                  <w:marTop w:val="0"/>
                                  <w:marBottom w:val="58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6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3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Local-User</dc:creator>
  <cp:lastModifiedBy>Alison Winter</cp:lastModifiedBy>
  <cp:revision>10</cp:revision>
  <cp:lastPrinted>2017-03-30T09:22:00Z</cp:lastPrinted>
  <dcterms:created xsi:type="dcterms:W3CDTF">2017-03-30T09:07:00Z</dcterms:created>
  <dcterms:modified xsi:type="dcterms:W3CDTF">2017-09-20T16:40:00Z</dcterms:modified>
</cp:coreProperties>
</file>