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E775" w14:textId="4C0B8B2D" w:rsidR="001B0004" w:rsidRDefault="004304B8" w:rsidP="2D376DD6">
      <w:pPr>
        <w:spacing w:after="0" w:line="288" w:lineRule="auto"/>
        <w:rPr>
          <w:rFonts w:ascii="Arial" w:eastAsia="Arial" w:hAnsi="Arial" w:cs="Arial"/>
          <w:b/>
          <w:bCs/>
          <w:color w:val="002060"/>
          <w:sz w:val="36"/>
          <w:szCs w:val="36"/>
        </w:rPr>
      </w:pPr>
      <w:r>
        <w:rPr>
          <w:rFonts w:ascii="Arial" w:eastAsia="Arial" w:hAnsi="Arial" w:cs="Arial"/>
          <w:b/>
          <w:bCs/>
          <w:noProof/>
          <w:color w:val="002060"/>
          <w:sz w:val="36"/>
          <w:szCs w:val="36"/>
        </w:rPr>
        <w:drawing>
          <wp:inline distT="0" distB="0" distL="0" distR="0" wp14:anchorId="05DFD8D0" wp14:editId="5EDC5003">
            <wp:extent cx="699770" cy="6997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inline>
        </w:drawing>
      </w:r>
      <w:r>
        <w:rPr>
          <w:rFonts w:ascii="Arial" w:eastAsia="Arial" w:hAnsi="Arial" w:cs="Arial"/>
          <w:b/>
          <w:bCs/>
          <w:color w:val="002060"/>
          <w:sz w:val="36"/>
          <w:szCs w:val="36"/>
        </w:rPr>
        <w:t xml:space="preserve">    </w:t>
      </w:r>
      <w:r w:rsidR="00351117">
        <w:rPr>
          <w:rFonts w:ascii="Arial" w:eastAsia="Arial" w:hAnsi="Arial" w:cs="Arial"/>
          <w:b/>
          <w:bCs/>
          <w:color w:val="002060"/>
          <w:sz w:val="36"/>
          <w:szCs w:val="36"/>
        </w:rPr>
        <w:t>Preparation work f</w:t>
      </w:r>
      <w:r w:rsidR="786C149D" w:rsidRPr="2D376DD6">
        <w:rPr>
          <w:rFonts w:ascii="Arial" w:eastAsia="Arial" w:hAnsi="Arial" w:cs="Arial"/>
          <w:b/>
          <w:bCs/>
          <w:color w:val="002060"/>
          <w:sz w:val="36"/>
          <w:szCs w:val="36"/>
        </w:rPr>
        <w:t>or A</w:t>
      </w:r>
      <w:r w:rsidR="00B93EFB">
        <w:rPr>
          <w:rFonts w:ascii="Arial" w:eastAsia="Arial" w:hAnsi="Arial" w:cs="Arial"/>
          <w:b/>
          <w:bCs/>
          <w:color w:val="002060"/>
          <w:sz w:val="36"/>
          <w:szCs w:val="36"/>
        </w:rPr>
        <w:t>pplied Science Level 3</w:t>
      </w:r>
    </w:p>
    <w:p w14:paraId="71E72891" w14:textId="77777777" w:rsidR="004304B8" w:rsidRDefault="004304B8" w:rsidP="2D376DD6">
      <w:pPr>
        <w:spacing w:after="0" w:line="288" w:lineRule="auto"/>
        <w:rPr>
          <w:rFonts w:ascii="Arial" w:eastAsia="Arial" w:hAnsi="Arial" w:cs="Arial"/>
          <w:color w:val="002060"/>
          <w:sz w:val="36"/>
          <w:szCs w:val="36"/>
        </w:rPr>
      </w:pPr>
    </w:p>
    <w:p w14:paraId="015536D4" w14:textId="04631B58" w:rsidR="001B0004" w:rsidRDefault="00143BDE" w:rsidP="2D376DD6">
      <w:pPr>
        <w:spacing w:after="0" w:line="288" w:lineRule="auto"/>
        <w:rPr>
          <w:rFonts w:ascii="Arial" w:eastAsia="Arial" w:hAnsi="Arial" w:cs="Arial"/>
          <w:sz w:val="28"/>
          <w:szCs w:val="28"/>
        </w:rPr>
      </w:pPr>
      <w:r>
        <w:rPr>
          <w:rFonts w:ascii="Arial" w:eastAsia="Arial" w:hAnsi="Arial" w:cs="Arial"/>
          <w:b/>
          <w:bCs/>
          <w:i/>
          <w:iCs/>
          <w:sz w:val="28"/>
          <w:szCs w:val="28"/>
          <w:lang w:val="en-US"/>
        </w:rPr>
        <w:t>Look</w:t>
      </w:r>
      <w:r w:rsidR="786C149D" w:rsidRPr="2D376DD6">
        <w:rPr>
          <w:rFonts w:ascii="Arial" w:eastAsia="Arial" w:hAnsi="Arial" w:cs="Arial"/>
          <w:b/>
          <w:bCs/>
          <w:i/>
          <w:iCs/>
          <w:sz w:val="28"/>
          <w:szCs w:val="28"/>
          <w:lang w:val="en-US"/>
        </w:rPr>
        <w:t xml:space="preserve"> at the syllabus: </w:t>
      </w:r>
    </w:p>
    <w:p w14:paraId="71F82EDD" w14:textId="5A9B7147" w:rsidR="003B1995" w:rsidRDefault="000A0AE0" w:rsidP="2D376DD6">
      <w:pPr>
        <w:spacing w:after="0" w:line="288" w:lineRule="auto"/>
        <w:ind w:left="360"/>
        <w:rPr>
          <w:rFonts w:ascii="Arial" w:eastAsia="Arial" w:hAnsi="Arial" w:cs="Arial"/>
          <w:i/>
          <w:iCs/>
          <w:lang w:val="en-US"/>
        </w:rPr>
      </w:pPr>
      <w:r>
        <w:rPr>
          <w:rFonts w:ascii="Gill Sans MT" w:hAnsi="Gill Sans MT"/>
          <w:b/>
          <w:bCs/>
          <w:color w:val="141414"/>
          <w:sz w:val="23"/>
          <w:szCs w:val="23"/>
          <w:shd w:val="clear" w:color="auto" w:fill="F2F2F2"/>
        </w:rPr>
        <w:t>Pearson BTEC Level 3 National Extended Diploma in Applied Science</w:t>
      </w:r>
      <w:r>
        <w:rPr>
          <w:rFonts w:ascii="Gill Sans MT" w:hAnsi="Gill Sans MT"/>
          <w:color w:val="141414"/>
          <w:sz w:val="23"/>
          <w:szCs w:val="23"/>
        </w:rPr>
        <w:br/>
      </w:r>
      <w:r>
        <w:rPr>
          <w:rFonts w:ascii="Gill Sans MT" w:hAnsi="Gill Sans MT"/>
          <w:color w:val="141414"/>
          <w:sz w:val="23"/>
          <w:szCs w:val="23"/>
          <w:shd w:val="clear" w:color="auto" w:fill="F2F2F2"/>
        </w:rPr>
        <w:t>Qualification number: </w:t>
      </w:r>
      <w:r>
        <w:rPr>
          <w:rFonts w:ascii="Gill Sans MT" w:hAnsi="Gill Sans MT"/>
          <w:b/>
          <w:bCs/>
          <w:color w:val="141414"/>
          <w:sz w:val="23"/>
          <w:szCs w:val="23"/>
          <w:shd w:val="clear" w:color="auto" w:fill="F2F2F2"/>
        </w:rPr>
        <w:t>601/7437/7</w:t>
      </w:r>
    </w:p>
    <w:p w14:paraId="5B6B8E0D" w14:textId="7541A5B2" w:rsidR="003B1995" w:rsidRDefault="004304B8" w:rsidP="2D376DD6">
      <w:pPr>
        <w:spacing w:after="0" w:line="288" w:lineRule="auto"/>
        <w:ind w:left="360"/>
        <w:rPr>
          <w:color w:val="0000FF"/>
          <w:u w:val="single"/>
        </w:rPr>
      </w:pPr>
      <w:hyperlink r:id="rId9" w:history="1">
        <w:r w:rsidR="003B1995" w:rsidRPr="003B1995">
          <w:rPr>
            <w:color w:val="0000FF"/>
            <w:u w:val="single"/>
          </w:rPr>
          <w:t>https://qualifications.pearson.com/en/qualifications/btec-nationals/applied-science-2016.html</w:t>
        </w:r>
      </w:hyperlink>
    </w:p>
    <w:p w14:paraId="727E8D4E" w14:textId="3CDFA433" w:rsidR="0042113C" w:rsidRPr="00B25A74" w:rsidRDefault="0042113C" w:rsidP="2D376DD6">
      <w:pPr>
        <w:spacing w:after="0" w:line="288" w:lineRule="auto"/>
        <w:ind w:left="360"/>
        <w:rPr>
          <w:rFonts w:ascii="Arial" w:eastAsia="Arial" w:hAnsi="Arial" w:cs="Arial"/>
          <w:i/>
          <w:iCs/>
          <w:lang w:val="en-US"/>
        </w:rPr>
      </w:pPr>
      <w:r w:rsidRPr="00B25A74">
        <w:rPr>
          <w:color w:val="0000FF"/>
        </w:rPr>
        <w:t>Unit</w:t>
      </w:r>
      <w:r w:rsidR="00B25A74" w:rsidRPr="00B25A74">
        <w:rPr>
          <w:color w:val="0000FF"/>
        </w:rPr>
        <w:t xml:space="preserve">s 1, </w:t>
      </w:r>
      <w:r w:rsidR="00B25A74">
        <w:rPr>
          <w:color w:val="0000FF"/>
        </w:rPr>
        <w:t>2, 3, 4, 10 and 17 are studied in year 1</w:t>
      </w:r>
    </w:p>
    <w:p w14:paraId="57A3028F" w14:textId="4AD5DCDB" w:rsidR="001B0004" w:rsidRDefault="001C0BC5" w:rsidP="2D376DD6">
      <w:pPr>
        <w:spacing w:after="0" w:line="288" w:lineRule="auto"/>
        <w:rPr>
          <w:rFonts w:ascii="Arial" w:eastAsia="Arial" w:hAnsi="Arial" w:cs="Arial"/>
          <w:sz w:val="28"/>
          <w:szCs w:val="28"/>
        </w:rPr>
      </w:pPr>
      <w:r>
        <w:rPr>
          <w:rFonts w:ascii="Arial" w:eastAsia="Arial" w:hAnsi="Arial" w:cs="Arial"/>
          <w:b/>
          <w:bCs/>
          <w:i/>
          <w:iCs/>
          <w:sz w:val="28"/>
          <w:szCs w:val="28"/>
          <w:lang w:val="en-US"/>
        </w:rPr>
        <w:t xml:space="preserve">Key </w:t>
      </w:r>
      <w:r w:rsidR="00351117">
        <w:rPr>
          <w:rFonts w:ascii="Arial" w:eastAsia="Arial" w:hAnsi="Arial" w:cs="Arial"/>
          <w:b/>
          <w:bCs/>
          <w:i/>
          <w:iCs/>
          <w:sz w:val="28"/>
          <w:szCs w:val="28"/>
          <w:lang w:val="en-US"/>
        </w:rPr>
        <w:t>resources</w:t>
      </w:r>
      <w:r w:rsidR="786C149D" w:rsidRPr="2D376DD6">
        <w:rPr>
          <w:rFonts w:ascii="Arial" w:eastAsia="Arial" w:hAnsi="Arial" w:cs="Arial"/>
          <w:b/>
          <w:bCs/>
          <w:i/>
          <w:iCs/>
          <w:sz w:val="28"/>
          <w:szCs w:val="28"/>
          <w:lang w:val="en-US"/>
        </w:rPr>
        <w:t>:</w:t>
      </w:r>
      <w:r w:rsidR="00351117">
        <w:rPr>
          <w:rFonts w:ascii="Arial" w:eastAsia="Arial" w:hAnsi="Arial" w:cs="Arial"/>
          <w:b/>
          <w:bCs/>
          <w:i/>
          <w:iCs/>
          <w:sz w:val="28"/>
          <w:szCs w:val="28"/>
          <w:lang w:val="en-US"/>
        </w:rPr>
        <w:t xml:space="preserve"> (available on Amazon)</w:t>
      </w:r>
      <w:r w:rsidR="00582E1E">
        <w:rPr>
          <w:rFonts w:ascii="Arial" w:eastAsia="Arial" w:hAnsi="Arial" w:cs="Arial"/>
          <w:b/>
          <w:bCs/>
          <w:i/>
          <w:iCs/>
          <w:sz w:val="28"/>
          <w:szCs w:val="28"/>
          <w:lang w:val="en-US"/>
        </w:rPr>
        <w:t xml:space="preserve"> </w:t>
      </w:r>
    </w:p>
    <w:p w14:paraId="67E93C39" w14:textId="4A6A0BA0" w:rsidR="001B0004" w:rsidRDefault="000A570C" w:rsidP="2D376DD6">
      <w:pPr>
        <w:spacing w:after="0" w:line="288" w:lineRule="auto"/>
        <w:rPr>
          <w:noProof/>
        </w:rPr>
      </w:pPr>
      <w:r w:rsidRPr="00993F6A">
        <w:rPr>
          <w:noProof/>
        </w:rPr>
        <w:drawing>
          <wp:anchor distT="0" distB="0" distL="114300" distR="114300" simplePos="0" relativeHeight="251658240" behindDoc="1" locked="0" layoutInCell="1" allowOverlap="1" wp14:anchorId="21FAF8C7" wp14:editId="76F80442">
            <wp:simplePos x="0" y="0"/>
            <wp:positionH relativeFrom="column">
              <wp:posOffset>2219325</wp:posOffset>
            </wp:positionH>
            <wp:positionV relativeFrom="paragraph">
              <wp:posOffset>49530</wp:posOffset>
            </wp:positionV>
            <wp:extent cx="1095375" cy="1351280"/>
            <wp:effectExtent l="0" t="0" r="9525" b="1270"/>
            <wp:wrapTight wrapText="bothSides">
              <wp:wrapPolygon edited="0">
                <wp:start x="0" y="0"/>
                <wp:lineTo x="0" y="21316"/>
                <wp:lineTo x="21412" y="21316"/>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80913"/>
                    <a:stretch/>
                  </pic:blipFill>
                  <pic:spPr bwMode="auto">
                    <a:xfrm>
                      <a:off x="0" y="0"/>
                      <a:ext cx="1095375" cy="135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16DC">
        <w:rPr>
          <w:noProof/>
        </w:rPr>
        <w:drawing>
          <wp:anchor distT="0" distB="0" distL="114300" distR="114300" simplePos="0" relativeHeight="251659264" behindDoc="1" locked="0" layoutInCell="1" allowOverlap="1" wp14:anchorId="781FA00A" wp14:editId="4250F54D">
            <wp:simplePos x="0" y="0"/>
            <wp:positionH relativeFrom="column">
              <wp:posOffset>171450</wp:posOffset>
            </wp:positionH>
            <wp:positionV relativeFrom="paragraph">
              <wp:posOffset>11430</wp:posOffset>
            </wp:positionV>
            <wp:extent cx="1247775" cy="1356995"/>
            <wp:effectExtent l="0" t="0" r="9525" b="0"/>
            <wp:wrapTight wrapText="bothSides">
              <wp:wrapPolygon edited="0">
                <wp:start x="0" y="0"/>
                <wp:lineTo x="0" y="21226"/>
                <wp:lineTo x="21435" y="2122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75251"/>
                    <a:stretch/>
                  </pic:blipFill>
                  <pic:spPr bwMode="auto">
                    <a:xfrm>
                      <a:off x="0" y="0"/>
                      <a:ext cx="1247775" cy="1356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1A4BD" w14:textId="74F3249A" w:rsidR="00F416DC" w:rsidRDefault="00F416DC" w:rsidP="2D376DD6">
      <w:pPr>
        <w:spacing w:after="0" w:line="288" w:lineRule="auto"/>
        <w:rPr>
          <w:noProof/>
        </w:rPr>
      </w:pPr>
    </w:p>
    <w:p w14:paraId="2ED01592" w14:textId="7FD8428C" w:rsidR="00F416DC" w:rsidRDefault="00F416DC" w:rsidP="2D376DD6">
      <w:pPr>
        <w:spacing w:after="0" w:line="288" w:lineRule="auto"/>
        <w:rPr>
          <w:noProof/>
        </w:rPr>
      </w:pPr>
    </w:p>
    <w:p w14:paraId="267E0420" w14:textId="4B70FE7D" w:rsidR="00F416DC" w:rsidRDefault="00F416DC" w:rsidP="2D376DD6">
      <w:pPr>
        <w:spacing w:after="0" w:line="288" w:lineRule="auto"/>
        <w:rPr>
          <w:noProof/>
        </w:rPr>
      </w:pPr>
    </w:p>
    <w:p w14:paraId="48DFEA76" w14:textId="77777777" w:rsidR="00F416DC" w:rsidRDefault="00F416DC" w:rsidP="2D376DD6">
      <w:pPr>
        <w:spacing w:after="0" w:line="288" w:lineRule="auto"/>
        <w:rPr>
          <w:rFonts w:ascii="Arial" w:eastAsia="Arial" w:hAnsi="Arial" w:cs="Arial"/>
          <w:sz w:val="28"/>
          <w:szCs w:val="28"/>
        </w:rPr>
      </w:pPr>
    </w:p>
    <w:p w14:paraId="1054B899" w14:textId="19E78BA5" w:rsidR="00351117" w:rsidRDefault="00351117" w:rsidP="2D376DD6">
      <w:pPr>
        <w:spacing w:after="0" w:line="288" w:lineRule="auto"/>
        <w:rPr>
          <w:rFonts w:ascii="Arial" w:eastAsia="Arial" w:hAnsi="Arial" w:cs="Arial"/>
          <w:sz w:val="28"/>
          <w:szCs w:val="28"/>
        </w:rPr>
      </w:pPr>
    </w:p>
    <w:p w14:paraId="2AB2FA42" w14:textId="77777777" w:rsidR="001C0BC5" w:rsidRDefault="001C0BC5" w:rsidP="2D376DD6">
      <w:pPr>
        <w:spacing w:after="0" w:line="288" w:lineRule="auto"/>
        <w:rPr>
          <w:rFonts w:ascii="Arial" w:eastAsia="Arial" w:hAnsi="Arial" w:cs="Arial"/>
          <w:b/>
          <w:bCs/>
          <w:i/>
          <w:iCs/>
          <w:sz w:val="28"/>
          <w:szCs w:val="28"/>
          <w:lang w:val="en-US"/>
        </w:rPr>
      </w:pPr>
    </w:p>
    <w:p w14:paraId="7CD24D6E" w14:textId="07E25B9C" w:rsidR="001C0BC5" w:rsidRDefault="00582E1E" w:rsidP="2D376DD6">
      <w:pPr>
        <w:spacing w:after="0" w:line="288" w:lineRule="auto"/>
        <w:rPr>
          <w:rFonts w:ascii="Arial" w:eastAsia="Arial" w:hAnsi="Arial" w:cs="Arial"/>
          <w:b/>
          <w:bCs/>
          <w:i/>
          <w:iCs/>
          <w:sz w:val="28"/>
          <w:szCs w:val="28"/>
          <w:lang w:val="en-US"/>
        </w:rPr>
      </w:pPr>
      <w:r w:rsidRPr="00D0375B">
        <w:rPr>
          <w:rFonts w:ascii="Arial" w:eastAsia="Arial" w:hAnsi="Arial" w:cs="Arial"/>
          <w:b/>
          <w:bCs/>
          <w:i/>
          <w:iCs/>
          <w:sz w:val="28"/>
          <w:szCs w:val="28"/>
          <w:lang w:val="en-US"/>
        </w:rPr>
        <w:t xml:space="preserve">Part texts are also </w:t>
      </w:r>
      <w:r w:rsidR="00D0375B" w:rsidRPr="00D0375B">
        <w:rPr>
          <w:rFonts w:ascii="Arial" w:eastAsia="Arial" w:hAnsi="Arial" w:cs="Arial"/>
          <w:b/>
          <w:bCs/>
          <w:i/>
          <w:iCs/>
          <w:sz w:val="28"/>
          <w:szCs w:val="28"/>
          <w:lang w:val="en-US"/>
        </w:rPr>
        <w:t>a</w:t>
      </w:r>
      <w:r w:rsidRPr="00D0375B">
        <w:rPr>
          <w:rFonts w:ascii="Arial" w:eastAsia="Arial" w:hAnsi="Arial" w:cs="Arial"/>
          <w:b/>
          <w:bCs/>
          <w:i/>
          <w:iCs/>
          <w:sz w:val="28"/>
          <w:szCs w:val="28"/>
          <w:lang w:val="en-US"/>
        </w:rPr>
        <w:t>vailable on the Pearson website</w:t>
      </w:r>
      <w:r w:rsidR="005D69D2">
        <w:rPr>
          <w:rFonts w:ascii="Arial" w:eastAsia="Arial" w:hAnsi="Arial" w:cs="Arial"/>
          <w:b/>
          <w:bCs/>
          <w:i/>
          <w:iCs/>
          <w:sz w:val="28"/>
          <w:szCs w:val="28"/>
          <w:lang w:val="en-US"/>
        </w:rPr>
        <w:t xml:space="preserve"> free of charge</w:t>
      </w:r>
    </w:p>
    <w:p w14:paraId="60CB3AD7" w14:textId="6CAF1CD7" w:rsidR="000A570C" w:rsidRPr="00D0375B" w:rsidRDefault="004304B8" w:rsidP="2D376DD6">
      <w:pPr>
        <w:spacing w:after="0" w:line="288" w:lineRule="auto"/>
        <w:rPr>
          <w:rFonts w:ascii="Arial" w:eastAsia="Arial" w:hAnsi="Arial" w:cs="Arial"/>
          <w:b/>
          <w:bCs/>
          <w:i/>
          <w:iCs/>
          <w:sz w:val="28"/>
          <w:szCs w:val="28"/>
          <w:lang w:val="en-US"/>
        </w:rPr>
      </w:pPr>
      <w:hyperlink r:id="rId12" w:history="1">
        <w:r w:rsidR="000A570C" w:rsidRPr="000A570C">
          <w:rPr>
            <w:color w:val="0000FF"/>
            <w:u w:val="single"/>
          </w:rPr>
          <w:t>https://qualifications.pearson.com/en/qualifications/btec-nationals/applied-science-2016.resources.html?filterQuery=category:Pearson-UK:Publisher%2FPearson</w:t>
        </w:r>
      </w:hyperlink>
    </w:p>
    <w:p w14:paraId="018F4061" w14:textId="77777777" w:rsidR="000A570C" w:rsidRDefault="000A570C" w:rsidP="2D376DD6">
      <w:pPr>
        <w:spacing w:after="0" w:line="288" w:lineRule="auto"/>
        <w:rPr>
          <w:rFonts w:ascii="Arial" w:eastAsia="Arial" w:hAnsi="Arial" w:cs="Arial"/>
          <w:b/>
          <w:bCs/>
          <w:i/>
          <w:iCs/>
          <w:color w:val="FF0000"/>
          <w:sz w:val="28"/>
          <w:szCs w:val="28"/>
          <w:lang w:val="en-US"/>
        </w:rPr>
      </w:pPr>
    </w:p>
    <w:p w14:paraId="5A910792" w14:textId="77777777" w:rsidR="0064667D" w:rsidRDefault="0064667D" w:rsidP="0064667D">
      <w:pPr>
        <w:spacing w:after="0" w:line="288" w:lineRule="auto"/>
        <w:rPr>
          <w:noProof/>
        </w:rPr>
      </w:pPr>
      <w:r w:rsidRPr="535C2BB6">
        <w:rPr>
          <w:noProof/>
        </w:rPr>
        <w:t>For unit 1, the exam module, it would help your preparation if you are confident with the following chapters and topics from your GCSE (based on the AQA scheme of work)</w:t>
      </w:r>
    </w:p>
    <w:p w14:paraId="08DC4E46" w14:textId="77777777" w:rsidR="0064667D" w:rsidRDefault="0064667D" w:rsidP="0064667D">
      <w:pPr>
        <w:spacing w:after="0" w:line="288" w:lineRule="auto"/>
        <w:rPr>
          <w:noProof/>
        </w:rPr>
      </w:pPr>
      <w:r w:rsidRPr="535C2BB6">
        <w:rPr>
          <w:noProof/>
        </w:rPr>
        <w:t>Physics, chapter 7 – waves</w:t>
      </w:r>
    </w:p>
    <w:p w14:paraId="06B38BEE" w14:textId="77777777" w:rsidR="0064667D" w:rsidRDefault="0064667D" w:rsidP="0064667D">
      <w:pPr>
        <w:spacing w:after="0" w:line="288" w:lineRule="auto"/>
        <w:rPr>
          <w:noProof/>
        </w:rPr>
      </w:pPr>
      <w:r w:rsidRPr="535C2BB6">
        <w:rPr>
          <w:noProof/>
        </w:rPr>
        <w:t>Chemistry, chapters 2, 3 and 4, covering structure and bonding, qualitative chemistry and chemical reactions</w:t>
      </w:r>
    </w:p>
    <w:p w14:paraId="310BDB4A" w14:textId="08FCA3B4" w:rsidR="0064667D" w:rsidRDefault="0064667D" w:rsidP="0064667D">
      <w:pPr>
        <w:spacing w:after="0" w:line="288" w:lineRule="auto"/>
        <w:rPr>
          <w:noProof/>
        </w:rPr>
      </w:pPr>
      <w:r w:rsidRPr="535C2BB6">
        <w:rPr>
          <w:noProof/>
        </w:rPr>
        <w:t>Biology</w:t>
      </w:r>
      <w:r w:rsidR="008B1DFE">
        <w:rPr>
          <w:noProof/>
        </w:rPr>
        <w:t xml:space="preserve">, </w:t>
      </w:r>
      <w:r w:rsidR="00842029">
        <w:rPr>
          <w:noProof/>
        </w:rPr>
        <w:t>topic 1</w:t>
      </w:r>
      <w:r w:rsidR="004826CF">
        <w:rPr>
          <w:noProof/>
        </w:rPr>
        <w:t xml:space="preserve">, 2 and </w:t>
      </w:r>
      <w:r w:rsidR="005E2162">
        <w:rPr>
          <w:noProof/>
        </w:rPr>
        <w:t xml:space="preserve">3 covering </w:t>
      </w:r>
      <w:r w:rsidR="00842029">
        <w:rPr>
          <w:noProof/>
        </w:rPr>
        <w:t>cells</w:t>
      </w:r>
      <w:r w:rsidR="005E2162">
        <w:rPr>
          <w:noProof/>
        </w:rPr>
        <w:t>, organisation</w:t>
      </w:r>
      <w:r w:rsidR="003E5784">
        <w:rPr>
          <w:noProof/>
        </w:rPr>
        <w:t xml:space="preserve"> </w:t>
      </w:r>
      <w:r w:rsidR="005E2162">
        <w:rPr>
          <w:noProof/>
        </w:rPr>
        <w:t>and</w:t>
      </w:r>
      <w:r w:rsidR="003E5784">
        <w:rPr>
          <w:noProof/>
        </w:rPr>
        <w:t xml:space="preserve"> infection and response</w:t>
      </w:r>
    </w:p>
    <w:p w14:paraId="762EDD0A" w14:textId="77777777" w:rsidR="00D86F84" w:rsidRDefault="00D86F84" w:rsidP="0064667D">
      <w:pPr>
        <w:spacing w:after="0" w:line="288" w:lineRule="auto"/>
        <w:rPr>
          <w:noProof/>
        </w:rPr>
      </w:pPr>
    </w:p>
    <w:p w14:paraId="2EE877B5" w14:textId="6B534FF2" w:rsidR="0064667D" w:rsidRDefault="0064667D" w:rsidP="0064667D">
      <w:pPr>
        <w:spacing w:after="0" w:line="288" w:lineRule="auto"/>
        <w:rPr>
          <w:noProof/>
        </w:rPr>
      </w:pPr>
      <w:r w:rsidRPr="535C2BB6">
        <w:rPr>
          <w:noProof/>
        </w:rPr>
        <w:t>You will have GCSE revision guides, your own class notes and we recommend the resources provided by BBC Bitesize GCSE revision, with the appropriate chapters listed.</w:t>
      </w:r>
    </w:p>
    <w:p w14:paraId="27451BB8" w14:textId="77777777" w:rsidR="0064667D" w:rsidRDefault="004304B8" w:rsidP="0064667D">
      <w:pPr>
        <w:spacing w:after="0" w:line="288" w:lineRule="auto"/>
      </w:pPr>
      <w:hyperlink r:id="rId13">
        <w:r w:rsidR="0064667D" w:rsidRPr="535C2BB6">
          <w:rPr>
            <w:rStyle w:val="Hyperlink"/>
            <w:rFonts w:ascii="Calibri" w:eastAsia="Calibri" w:hAnsi="Calibri" w:cs="Calibri"/>
            <w:noProof/>
          </w:rPr>
          <w:t>https://www.bbc.co.uk/bitesize/examspecs/z8r997h</w:t>
        </w:r>
      </w:hyperlink>
    </w:p>
    <w:p w14:paraId="39549731" w14:textId="77777777" w:rsidR="0064667D" w:rsidRDefault="0064667D" w:rsidP="2D376DD6">
      <w:pPr>
        <w:spacing w:after="0" w:line="288" w:lineRule="auto"/>
        <w:rPr>
          <w:rFonts w:ascii="Arial" w:eastAsia="Arial" w:hAnsi="Arial" w:cs="Arial"/>
          <w:b/>
          <w:bCs/>
          <w:i/>
          <w:iCs/>
          <w:color w:val="FF0000"/>
          <w:sz w:val="28"/>
          <w:szCs w:val="28"/>
          <w:lang w:val="en-US"/>
        </w:rPr>
      </w:pPr>
    </w:p>
    <w:p w14:paraId="05D519D8" w14:textId="3D03F36E" w:rsidR="00351117" w:rsidRPr="000538B2" w:rsidRDefault="00351117" w:rsidP="2D376DD6">
      <w:pPr>
        <w:spacing w:after="0" w:line="288" w:lineRule="auto"/>
        <w:rPr>
          <w:rFonts w:ascii="Arial" w:eastAsia="Arial" w:hAnsi="Arial" w:cs="Arial"/>
          <w:b/>
          <w:bCs/>
          <w:i/>
          <w:iCs/>
          <w:color w:val="FF0000"/>
          <w:sz w:val="28"/>
          <w:szCs w:val="28"/>
          <w:lang w:val="en-US"/>
        </w:rPr>
      </w:pPr>
      <w:r w:rsidRPr="000538B2">
        <w:rPr>
          <w:rFonts w:ascii="Arial" w:eastAsia="Arial" w:hAnsi="Arial" w:cs="Arial"/>
          <w:b/>
          <w:bCs/>
          <w:i/>
          <w:iCs/>
          <w:color w:val="FF0000"/>
          <w:sz w:val="28"/>
          <w:szCs w:val="28"/>
          <w:lang w:val="en-US"/>
        </w:rPr>
        <w:t>Online tasks</w:t>
      </w:r>
      <w:r w:rsidR="008D10D2" w:rsidRPr="000538B2">
        <w:rPr>
          <w:rFonts w:ascii="Arial" w:eastAsia="Arial" w:hAnsi="Arial" w:cs="Arial"/>
          <w:b/>
          <w:bCs/>
          <w:i/>
          <w:iCs/>
          <w:color w:val="FF0000"/>
          <w:sz w:val="28"/>
          <w:szCs w:val="28"/>
          <w:lang w:val="en-US"/>
        </w:rPr>
        <w:t xml:space="preserve"> / resources</w:t>
      </w:r>
      <w:r w:rsidRPr="000538B2">
        <w:rPr>
          <w:rFonts w:ascii="Arial" w:eastAsia="Arial" w:hAnsi="Arial" w:cs="Arial"/>
          <w:b/>
          <w:bCs/>
          <w:i/>
          <w:iCs/>
          <w:color w:val="FF0000"/>
          <w:sz w:val="28"/>
          <w:szCs w:val="28"/>
          <w:lang w:val="en-US"/>
        </w:rPr>
        <w:t xml:space="preserve">: </w:t>
      </w:r>
    </w:p>
    <w:p w14:paraId="0B91A2DC" w14:textId="7000216D" w:rsidR="00F25525" w:rsidRDefault="006B1A15" w:rsidP="2D376DD6">
      <w:pPr>
        <w:spacing w:after="0" w:line="288" w:lineRule="auto"/>
      </w:pPr>
      <w:r>
        <w:t xml:space="preserve">The following is a </w:t>
      </w:r>
      <w:r w:rsidR="00051AF9">
        <w:t>l</w:t>
      </w:r>
      <w:r w:rsidR="00F25525">
        <w:t xml:space="preserve">ink to a workbook covering the three science subjects. Please note this is from another centre </w:t>
      </w:r>
      <w:r w:rsidR="00AC2795">
        <w:t xml:space="preserve">and many thanks </w:t>
      </w:r>
      <w:proofErr w:type="gramStart"/>
      <w:r w:rsidR="00150BE3">
        <w:t xml:space="preserve">to </w:t>
      </w:r>
      <w:r w:rsidR="00AC2795">
        <w:t xml:space="preserve"> Dr.</w:t>
      </w:r>
      <w:proofErr w:type="gramEnd"/>
      <w:r w:rsidR="00AC2795">
        <w:t xml:space="preserve"> Tsoni &amp; Mrs. Chaggar </w:t>
      </w:r>
      <w:r w:rsidR="00150BE3">
        <w:t xml:space="preserve">from </w:t>
      </w:r>
      <w:r w:rsidR="00AC2795">
        <w:t>Canons High Schoo</w:t>
      </w:r>
      <w:r w:rsidR="00150BE3">
        <w:t>l</w:t>
      </w:r>
      <w:r w:rsidR="00051AF9">
        <w:t xml:space="preserve"> for making it available</w:t>
      </w:r>
    </w:p>
    <w:p w14:paraId="500F4CCE" w14:textId="77777777" w:rsidR="00051AF9" w:rsidRDefault="00051AF9" w:rsidP="2D376DD6">
      <w:pPr>
        <w:spacing w:after="0" w:line="288" w:lineRule="auto"/>
      </w:pPr>
    </w:p>
    <w:p w14:paraId="7D5846D6" w14:textId="20B3D521" w:rsidR="008D10D2" w:rsidRDefault="004304B8" w:rsidP="2D376DD6">
      <w:pPr>
        <w:spacing w:after="0" w:line="288" w:lineRule="auto"/>
      </w:pPr>
      <w:hyperlink r:id="rId14" w:history="1">
        <w:r w:rsidR="00F25525" w:rsidRPr="006276E7">
          <w:rPr>
            <w:rStyle w:val="Hyperlink"/>
          </w:rPr>
          <w:t>https://fluencycdn2.fluencycms.co.uk/FileCluster/CanonsHighSchoolRedesign/MainFolder/bridging/BTEC-Applied-Science-Bridging-Work.pdf</w:t>
        </w:r>
      </w:hyperlink>
    </w:p>
    <w:p w14:paraId="55EB4005" w14:textId="77777777" w:rsidR="00F25525" w:rsidRDefault="00F25525" w:rsidP="2D376DD6">
      <w:pPr>
        <w:spacing w:after="0" w:line="288" w:lineRule="auto"/>
      </w:pPr>
    </w:p>
    <w:p w14:paraId="62F0AFAF" w14:textId="53E8EB6D" w:rsidR="001B0004" w:rsidRDefault="786C149D" w:rsidP="009E7573">
      <w:pPr>
        <w:spacing w:after="200" w:line="300" w:lineRule="auto"/>
        <w:rPr>
          <w:rFonts w:ascii="Arial" w:eastAsia="Arial" w:hAnsi="Arial" w:cs="Arial"/>
          <w:b/>
          <w:bCs/>
          <w:i/>
          <w:iCs/>
          <w:color w:val="FF0000"/>
          <w:sz w:val="28"/>
          <w:szCs w:val="28"/>
        </w:rPr>
      </w:pPr>
      <w:r w:rsidRPr="006B1A15">
        <w:rPr>
          <w:rFonts w:ascii="Arial" w:eastAsia="Arial" w:hAnsi="Arial" w:cs="Arial"/>
          <w:b/>
          <w:bCs/>
          <w:i/>
          <w:iCs/>
          <w:color w:val="FF0000"/>
          <w:sz w:val="28"/>
          <w:szCs w:val="28"/>
        </w:rPr>
        <w:t>Wider Reading</w:t>
      </w:r>
    </w:p>
    <w:p w14:paraId="440AEAC3" w14:textId="1DEF3C9F" w:rsidR="008E1056" w:rsidRDefault="008E1056" w:rsidP="008E1056">
      <w:pPr>
        <w:shd w:val="clear" w:color="auto" w:fill="FFFFFF"/>
        <w:spacing w:after="0" w:line="240" w:lineRule="auto"/>
        <w:textAlignment w:val="baseline"/>
        <w:rPr>
          <w:rFonts w:ascii="Calibri" w:eastAsia="Times New Roman" w:hAnsi="Calibri" w:cs="Calibri"/>
          <w:color w:val="000000"/>
          <w:sz w:val="24"/>
          <w:szCs w:val="24"/>
          <w:lang w:eastAsia="en-GB"/>
        </w:rPr>
      </w:pPr>
      <w:r w:rsidRPr="008E1056">
        <w:rPr>
          <w:rFonts w:ascii="Calibri" w:eastAsia="Times New Roman" w:hAnsi="Calibri" w:cs="Calibri"/>
          <w:color w:val="000000"/>
          <w:sz w:val="24"/>
          <w:szCs w:val="24"/>
          <w:lang w:eastAsia="en-GB"/>
        </w:rPr>
        <w:t>The science hour podcast</w:t>
      </w:r>
    </w:p>
    <w:p w14:paraId="7DF57481" w14:textId="77777777" w:rsidR="008E1056" w:rsidRPr="008E1056" w:rsidRDefault="008E1056" w:rsidP="008E1056">
      <w:pPr>
        <w:shd w:val="clear" w:color="auto" w:fill="FFFFFF"/>
        <w:spacing w:after="0" w:line="240" w:lineRule="auto"/>
        <w:textAlignment w:val="baseline"/>
        <w:rPr>
          <w:rFonts w:ascii="Calibri" w:eastAsia="Times New Roman" w:hAnsi="Calibri" w:cs="Calibri"/>
          <w:color w:val="000000"/>
          <w:sz w:val="24"/>
          <w:szCs w:val="24"/>
          <w:lang w:eastAsia="en-GB"/>
        </w:rPr>
      </w:pPr>
    </w:p>
    <w:p w14:paraId="71DD1E31" w14:textId="77777777" w:rsidR="008E1056" w:rsidRPr="008E1056" w:rsidRDefault="004304B8" w:rsidP="008E1056">
      <w:pPr>
        <w:shd w:val="clear" w:color="auto" w:fill="FFFFFF"/>
        <w:spacing w:after="0" w:line="240" w:lineRule="auto"/>
        <w:textAlignment w:val="baseline"/>
        <w:rPr>
          <w:rFonts w:ascii="Calibri" w:eastAsia="Times New Roman" w:hAnsi="Calibri" w:cs="Calibri"/>
          <w:color w:val="000000"/>
          <w:sz w:val="24"/>
          <w:szCs w:val="24"/>
          <w:lang w:eastAsia="en-GB"/>
        </w:rPr>
      </w:pPr>
      <w:hyperlink r:id="rId15" w:tgtFrame="_blank" w:history="1">
        <w:r w:rsidR="008E1056" w:rsidRPr="008E1056">
          <w:rPr>
            <w:rFonts w:ascii="Calibri" w:eastAsia="Times New Roman" w:hAnsi="Calibri" w:cs="Calibri"/>
            <w:color w:val="0000FF"/>
            <w:sz w:val="24"/>
            <w:szCs w:val="24"/>
            <w:u w:val="single"/>
            <w:bdr w:val="none" w:sz="0" w:space="0" w:color="auto" w:frame="1"/>
            <w:lang w:eastAsia="en-GB"/>
          </w:rPr>
          <w:t>https://www.bbc.co.uk/programmes/p016tmt2/episodes/downloads</w:t>
        </w:r>
      </w:hyperlink>
    </w:p>
    <w:p w14:paraId="4ADC3875" w14:textId="77777777" w:rsidR="008E1056" w:rsidRPr="008E1056" w:rsidRDefault="008E1056" w:rsidP="008E1056">
      <w:pPr>
        <w:shd w:val="clear" w:color="auto" w:fill="FFFFFF"/>
        <w:spacing w:after="0" w:line="240" w:lineRule="auto"/>
        <w:textAlignment w:val="baseline"/>
        <w:rPr>
          <w:rFonts w:ascii="Calibri" w:eastAsia="Times New Roman" w:hAnsi="Calibri" w:cs="Calibri"/>
          <w:color w:val="000000"/>
          <w:sz w:val="24"/>
          <w:szCs w:val="24"/>
          <w:lang w:eastAsia="en-GB"/>
        </w:rPr>
      </w:pPr>
    </w:p>
    <w:p w14:paraId="299C8539" w14:textId="42E50F96" w:rsidR="008E1056" w:rsidRPr="004304B8" w:rsidRDefault="004304B8" w:rsidP="004304B8">
      <w:pPr>
        <w:shd w:val="clear" w:color="auto" w:fill="FFFFFF"/>
        <w:spacing w:after="0" w:line="240" w:lineRule="auto"/>
        <w:textAlignment w:val="baseline"/>
        <w:rPr>
          <w:rFonts w:ascii="Calibri" w:eastAsia="Times New Roman" w:hAnsi="Calibri" w:cs="Calibri"/>
          <w:color w:val="000000"/>
          <w:sz w:val="24"/>
          <w:szCs w:val="24"/>
          <w:lang w:eastAsia="en-GB"/>
        </w:rPr>
      </w:pPr>
      <w:hyperlink r:id="rId16" w:tgtFrame="_blank" w:history="1">
        <w:r w:rsidR="008E1056" w:rsidRPr="008E1056">
          <w:rPr>
            <w:rFonts w:ascii="Calibri" w:eastAsia="Times New Roman" w:hAnsi="Calibri" w:cs="Calibri"/>
            <w:color w:val="0000FF"/>
            <w:sz w:val="24"/>
            <w:szCs w:val="24"/>
            <w:u w:val="single"/>
            <w:bdr w:val="none" w:sz="0" w:space="0" w:color="auto" w:frame="1"/>
            <w:lang w:eastAsia="en-GB"/>
          </w:rPr>
          <w:t>https://soundcloud.com/guardianscienceweekly</w:t>
        </w:r>
      </w:hyperlink>
      <w:bookmarkStart w:id="0" w:name="_GoBack"/>
      <w:bookmarkEnd w:id="0"/>
    </w:p>
    <w:sectPr w:rsidR="008E1056" w:rsidRPr="004304B8" w:rsidSect="00FB514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43B13"/>
    <w:multiLevelType w:val="hybridMultilevel"/>
    <w:tmpl w:val="3078CFB2"/>
    <w:lvl w:ilvl="0" w:tplc="929265CA">
      <w:start w:val="1"/>
      <w:numFmt w:val="bullet"/>
      <w:lvlText w:val=""/>
      <w:lvlJc w:val="left"/>
      <w:pPr>
        <w:ind w:left="720" w:hanging="360"/>
      </w:pPr>
      <w:rPr>
        <w:rFonts w:ascii="Symbol" w:hAnsi="Symbol" w:hint="default"/>
      </w:rPr>
    </w:lvl>
    <w:lvl w:ilvl="1" w:tplc="5FC2FC8E">
      <w:start w:val="1"/>
      <w:numFmt w:val="bullet"/>
      <w:lvlText w:val="o"/>
      <w:lvlJc w:val="left"/>
      <w:pPr>
        <w:ind w:left="1440" w:hanging="360"/>
      </w:pPr>
      <w:rPr>
        <w:rFonts w:ascii="Courier New" w:hAnsi="Courier New" w:hint="default"/>
      </w:rPr>
    </w:lvl>
    <w:lvl w:ilvl="2" w:tplc="9DA680D0">
      <w:start w:val="1"/>
      <w:numFmt w:val="bullet"/>
      <w:lvlText w:val=""/>
      <w:lvlJc w:val="left"/>
      <w:pPr>
        <w:ind w:left="2160" w:hanging="360"/>
      </w:pPr>
      <w:rPr>
        <w:rFonts w:ascii="Wingdings" w:hAnsi="Wingdings" w:hint="default"/>
      </w:rPr>
    </w:lvl>
    <w:lvl w:ilvl="3" w:tplc="152A5B7C">
      <w:start w:val="1"/>
      <w:numFmt w:val="bullet"/>
      <w:lvlText w:val=""/>
      <w:lvlJc w:val="left"/>
      <w:pPr>
        <w:ind w:left="2880" w:hanging="360"/>
      </w:pPr>
      <w:rPr>
        <w:rFonts w:ascii="Symbol" w:hAnsi="Symbol" w:hint="default"/>
      </w:rPr>
    </w:lvl>
    <w:lvl w:ilvl="4" w:tplc="35904AFC">
      <w:start w:val="1"/>
      <w:numFmt w:val="bullet"/>
      <w:lvlText w:val="o"/>
      <w:lvlJc w:val="left"/>
      <w:pPr>
        <w:ind w:left="3600" w:hanging="360"/>
      </w:pPr>
      <w:rPr>
        <w:rFonts w:ascii="Courier New" w:hAnsi="Courier New" w:hint="default"/>
      </w:rPr>
    </w:lvl>
    <w:lvl w:ilvl="5" w:tplc="1052768E">
      <w:start w:val="1"/>
      <w:numFmt w:val="bullet"/>
      <w:lvlText w:val=""/>
      <w:lvlJc w:val="left"/>
      <w:pPr>
        <w:ind w:left="4320" w:hanging="360"/>
      </w:pPr>
      <w:rPr>
        <w:rFonts w:ascii="Wingdings" w:hAnsi="Wingdings" w:hint="default"/>
      </w:rPr>
    </w:lvl>
    <w:lvl w:ilvl="6" w:tplc="B854E422">
      <w:start w:val="1"/>
      <w:numFmt w:val="bullet"/>
      <w:lvlText w:val=""/>
      <w:lvlJc w:val="left"/>
      <w:pPr>
        <w:ind w:left="5040" w:hanging="360"/>
      </w:pPr>
      <w:rPr>
        <w:rFonts w:ascii="Symbol" w:hAnsi="Symbol" w:hint="default"/>
      </w:rPr>
    </w:lvl>
    <w:lvl w:ilvl="7" w:tplc="7F020108">
      <w:start w:val="1"/>
      <w:numFmt w:val="bullet"/>
      <w:lvlText w:val="o"/>
      <w:lvlJc w:val="left"/>
      <w:pPr>
        <w:ind w:left="5760" w:hanging="360"/>
      </w:pPr>
      <w:rPr>
        <w:rFonts w:ascii="Courier New" w:hAnsi="Courier New" w:hint="default"/>
      </w:rPr>
    </w:lvl>
    <w:lvl w:ilvl="8" w:tplc="DE92202C">
      <w:start w:val="1"/>
      <w:numFmt w:val="bullet"/>
      <w:lvlText w:val=""/>
      <w:lvlJc w:val="left"/>
      <w:pPr>
        <w:ind w:left="6480" w:hanging="360"/>
      </w:pPr>
      <w:rPr>
        <w:rFonts w:ascii="Wingdings" w:hAnsi="Wingdings" w:hint="default"/>
      </w:rPr>
    </w:lvl>
  </w:abstractNum>
  <w:abstractNum w:abstractNumId="1" w15:restartNumberingAfterBreak="0">
    <w:nsid w:val="39B522DB"/>
    <w:multiLevelType w:val="hybridMultilevel"/>
    <w:tmpl w:val="D7C8B55C"/>
    <w:lvl w:ilvl="0" w:tplc="2D4E551C">
      <w:start w:val="1"/>
      <w:numFmt w:val="bullet"/>
      <w:lvlText w:val=""/>
      <w:lvlJc w:val="left"/>
      <w:pPr>
        <w:ind w:left="720" w:hanging="360"/>
      </w:pPr>
      <w:rPr>
        <w:rFonts w:ascii="Symbol" w:hAnsi="Symbol" w:hint="default"/>
      </w:rPr>
    </w:lvl>
    <w:lvl w:ilvl="1" w:tplc="9EEC5210">
      <w:start w:val="1"/>
      <w:numFmt w:val="bullet"/>
      <w:lvlText w:val="o"/>
      <w:lvlJc w:val="left"/>
      <w:pPr>
        <w:ind w:left="1440" w:hanging="360"/>
      </w:pPr>
      <w:rPr>
        <w:rFonts w:ascii="Courier New" w:hAnsi="Courier New" w:hint="default"/>
      </w:rPr>
    </w:lvl>
    <w:lvl w:ilvl="2" w:tplc="B5CE37CA">
      <w:start w:val="1"/>
      <w:numFmt w:val="bullet"/>
      <w:lvlText w:val=""/>
      <w:lvlJc w:val="left"/>
      <w:pPr>
        <w:ind w:left="2160" w:hanging="360"/>
      </w:pPr>
      <w:rPr>
        <w:rFonts w:ascii="Wingdings" w:hAnsi="Wingdings" w:hint="default"/>
      </w:rPr>
    </w:lvl>
    <w:lvl w:ilvl="3" w:tplc="A714445A">
      <w:start w:val="1"/>
      <w:numFmt w:val="bullet"/>
      <w:lvlText w:val=""/>
      <w:lvlJc w:val="left"/>
      <w:pPr>
        <w:ind w:left="2880" w:hanging="360"/>
      </w:pPr>
      <w:rPr>
        <w:rFonts w:ascii="Symbol" w:hAnsi="Symbol" w:hint="default"/>
      </w:rPr>
    </w:lvl>
    <w:lvl w:ilvl="4" w:tplc="9A68FA64">
      <w:start w:val="1"/>
      <w:numFmt w:val="bullet"/>
      <w:lvlText w:val="o"/>
      <w:lvlJc w:val="left"/>
      <w:pPr>
        <w:ind w:left="3600" w:hanging="360"/>
      </w:pPr>
      <w:rPr>
        <w:rFonts w:ascii="Courier New" w:hAnsi="Courier New" w:hint="default"/>
      </w:rPr>
    </w:lvl>
    <w:lvl w:ilvl="5" w:tplc="5704CDFE">
      <w:start w:val="1"/>
      <w:numFmt w:val="bullet"/>
      <w:lvlText w:val=""/>
      <w:lvlJc w:val="left"/>
      <w:pPr>
        <w:ind w:left="4320" w:hanging="360"/>
      </w:pPr>
      <w:rPr>
        <w:rFonts w:ascii="Wingdings" w:hAnsi="Wingdings" w:hint="default"/>
      </w:rPr>
    </w:lvl>
    <w:lvl w:ilvl="6" w:tplc="2938BA02">
      <w:start w:val="1"/>
      <w:numFmt w:val="bullet"/>
      <w:lvlText w:val=""/>
      <w:lvlJc w:val="left"/>
      <w:pPr>
        <w:ind w:left="5040" w:hanging="360"/>
      </w:pPr>
      <w:rPr>
        <w:rFonts w:ascii="Symbol" w:hAnsi="Symbol" w:hint="default"/>
      </w:rPr>
    </w:lvl>
    <w:lvl w:ilvl="7" w:tplc="6BF65968">
      <w:start w:val="1"/>
      <w:numFmt w:val="bullet"/>
      <w:lvlText w:val="o"/>
      <w:lvlJc w:val="left"/>
      <w:pPr>
        <w:ind w:left="5760" w:hanging="360"/>
      </w:pPr>
      <w:rPr>
        <w:rFonts w:ascii="Courier New" w:hAnsi="Courier New" w:hint="default"/>
      </w:rPr>
    </w:lvl>
    <w:lvl w:ilvl="8" w:tplc="52785E20">
      <w:start w:val="1"/>
      <w:numFmt w:val="bullet"/>
      <w:lvlText w:val=""/>
      <w:lvlJc w:val="left"/>
      <w:pPr>
        <w:ind w:left="6480" w:hanging="360"/>
      </w:pPr>
      <w:rPr>
        <w:rFonts w:ascii="Wingdings" w:hAnsi="Wingdings" w:hint="default"/>
      </w:rPr>
    </w:lvl>
  </w:abstractNum>
  <w:abstractNum w:abstractNumId="2" w15:restartNumberingAfterBreak="0">
    <w:nsid w:val="5CA913F3"/>
    <w:multiLevelType w:val="hybridMultilevel"/>
    <w:tmpl w:val="E74A871E"/>
    <w:lvl w:ilvl="0" w:tplc="233ACFF6">
      <w:start w:val="1"/>
      <w:numFmt w:val="bullet"/>
      <w:lvlText w:val=""/>
      <w:lvlJc w:val="left"/>
      <w:pPr>
        <w:ind w:left="720" w:hanging="360"/>
      </w:pPr>
      <w:rPr>
        <w:rFonts w:ascii="Symbol" w:hAnsi="Symbol" w:hint="default"/>
      </w:rPr>
    </w:lvl>
    <w:lvl w:ilvl="1" w:tplc="C338F10A">
      <w:start w:val="1"/>
      <w:numFmt w:val="bullet"/>
      <w:lvlText w:val="o"/>
      <w:lvlJc w:val="left"/>
      <w:pPr>
        <w:ind w:left="1440" w:hanging="360"/>
      </w:pPr>
      <w:rPr>
        <w:rFonts w:ascii="Courier New" w:hAnsi="Courier New" w:hint="default"/>
      </w:rPr>
    </w:lvl>
    <w:lvl w:ilvl="2" w:tplc="CCC4F86E">
      <w:start w:val="1"/>
      <w:numFmt w:val="bullet"/>
      <w:lvlText w:val=""/>
      <w:lvlJc w:val="left"/>
      <w:pPr>
        <w:ind w:left="2160" w:hanging="360"/>
      </w:pPr>
      <w:rPr>
        <w:rFonts w:ascii="Wingdings" w:hAnsi="Wingdings" w:hint="default"/>
      </w:rPr>
    </w:lvl>
    <w:lvl w:ilvl="3" w:tplc="46F20244">
      <w:start w:val="1"/>
      <w:numFmt w:val="bullet"/>
      <w:lvlText w:val=""/>
      <w:lvlJc w:val="left"/>
      <w:pPr>
        <w:ind w:left="2880" w:hanging="360"/>
      </w:pPr>
      <w:rPr>
        <w:rFonts w:ascii="Symbol" w:hAnsi="Symbol" w:hint="default"/>
      </w:rPr>
    </w:lvl>
    <w:lvl w:ilvl="4" w:tplc="4FD04B36">
      <w:start w:val="1"/>
      <w:numFmt w:val="bullet"/>
      <w:lvlText w:val="o"/>
      <w:lvlJc w:val="left"/>
      <w:pPr>
        <w:ind w:left="3600" w:hanging="360"/>
      </w:pPr>
      <w:rPr>
        <w:rFonts w:ascii="Courier New" w:hAnsi="Courier New" w:hint="default"/>
      </w:rPr>
    </w:lvl>
    <w:lvl w:ilvl="5" w:tplc="E88A7492">
      <w:start w:val="1"/>
      <w:numFmt w:val="bullet"/>
      <w:lvlText w:val=""/>
      <w:lvlJc w:val="left"/>
      <w:pPr>
        <w:ind w:left="4320" w:hanging="360"/>
      </w:pPr>
      <w:rPr>
        <w:rFonts w:ascii="Wingdings" w:hAnsi="Wingdings" w:hint="default"/>
      </w:rPr>
    </w:lvl>
    <w:lvl w:ilvl="6" w:tplc="65584F82">
      <w:start w:val="1"/>
      <w:numFmt w:val="bullet"/>
      <w:lvlText w:val=""/>
      <w:lvlJc w:val="left"/>
      <w:pPr>
        <w:ind w:left="5040" w:hanging="360"/>
      </w:pPr>
      <w:rPr>
        <w:rFonts w:ascii="Symbol" w:hAnsi="Symbol" w:hint="default"/>
      </w:rPr>
    </w:lvl>
    <w:lvl w:ilvl="7" w:tplc="C57CB920">
      <w:start w:val="1"/>
      <w:numFmt w:val="bullet"/>
      <w:lvlText w:val="o"/>
      <w:lvlJc w:val="left"/>
      <w:pPr>
        <w:ind w:left="5760" w:hanging="360"/>
      </w:pPr>
      <w:rPr>
        <w:rFonts w:ascii="Courier New" w:hAnsi="Courier New" w:hint="default"/>
      </w:rPr>
    </w:lvl>
    <w:lvl w:ilvl="8" w:tplc="AD227478">
      <w:start w:val="1"/>
      <w:numFmt w:val="bullet"/>
      <w:lvlText w:val=""/>
      <w:lvlJc w:val="left"/>
      <w:pPr>
        <w:ind w:left="6480" w:hanging="360"/>
      </w:pPr>
      <w:rPr>
        <w:rFonts w:ascii="Wingdings" w:hAnsi="Wingdings" w:hint="default"/>
      </w:rPr>
    </w:lvl>
  </w:abstractNum>
  <w:abstractNum w:abstractNumId="3" w15:restartNumberingAfterBreak="0">
    <w:nsid w:val="7B6B789A"/>
    <w:multiLevelType w:val="hybridMultilevel"/>
    <w:tmpl w:val="19C05EFA"/>
    <w:lvl w:ilvl="0" w:tplc="FB3A764A">
      <w:start w:val="1"/>
      <w:numFmt w:val="bullet"/>
      <w:lvlText w:val=""/>
      <w:lvlJc w:val="left"/>
      <w:pPr>
        <w:ind w:left="720" w:hanging="360"/>
      </w:pPr>
      <w:rPr>
        <w:rFonts w:ascii="Symbol" w:hAnsi="Symbol" w:hint="default"/>
      </w:rPr>
    </w:lvl>
    <w:lvl w:ilvl="1" w:tplc="846A5406">
      <w:start w:val="1"/>
      <w:numFmt w:val="bullet"/>
      <w:lvlText w:val="o"/>
      <w:lvlJc w:val="left"/>
      <w:pPr>
        <w:ind w:left="1440" w:hanging="360"/>
      </w:pPr>
      <w:rPr>
        <w:rFonts w:ascii="Courier New" w:hAnsi="Courier New" w:hint="default"/>
      </w:rPr>
    </w:lvl>
    <w:lvl w:ilvl="2" w:tplc="0316BAFE">
      <w:start w:val="1"/>
      <w:numFmt w:val="bullet"/>
      <w:lvlText w:val=""/>
      <w:lvlJc w:val="left"/>
      <w:pPr>
        <w:ind w:left="2160" w:hanging="360"/>
      </w:pPr>
      <w:rPr>
        <w:rFonts w:ascii="Wingdings" w:hAnsi="Wingdings" w:hint="default"/>
      </w:rPr>
    </w:lvl>
    <w:lvl w:ilvl="3" w:tplc="59D48846">
      <w:start w:val="1"/>
      <w:numFmt w:val="bullet"/>
      <w:lvlText w:val=""/>
      <w:lvlJc w:val="left"/>
      <w:pPr>
        <w:ind w:left="2880" w:hanging="360"/>
      </w:pPr>
      <w:rPr>
        <w:rFonts w:ascii="Symbol" w:hAnsi="Symbol" w:hint="default"/>
      </w:rPr>
    </w:lvl>
    <w:lvl w:ilvl="4" w:tplc="60B810AC">
      <w:start w:val="1"/>
      <w:numFmt w:val="bullet"/>
      <w:lvlText w:val="o"/>
      <w:lvlJc w:val="left"/>
      <w:pPr>
        <w:ind w:left="3600" w:hanging="360"/>
      </w:pPr>
      <w:rPr>
        <w:rFonts w:ascii="Courier New" w:hAnsi="Courier New" w:hint="default"/>
      </w:rPr>
    </w:lvl>
    <w:lvl w:ilvl="5" w:tplc="DEFC1EEE">
      <w:start w:val="1"/>
      <w:numFmt w:val="bullet"/>
      <w:lvlText w:val=""/>
      <w:lvlJc w:val="left"/>
      <w:pPr>
        <w:ind w:left="4320" w:hanging="360"/>
      </w:pPr>
      <w:rPr>
        <w:rFonts w:ascii="Wingdings" w:hAnsi="Wingdings" w:hint="default"/>
      </w:rPr>
    </w:lvl>
    <w:lvl w:ilvl="6" w:tplc="D27EE2AC">
      <w:start w:val="1"/>
      <w:numFmt w:val="bullet"/>
      <w:lvlText w:val=""/>
      <w:lvlJc w:val="left"/>
      <w:pPr>
        <w:ind w:left="5040" w:hanging="360"/>
      </w:pPr>
      <w:rPr>
        <w:rFonts w:ascii="Symbol" w:hAnsi="Symbol" w:hint="default"/>
      </w:rPr>
    </w:lvl>
    <w:lvl w:ilvl="7" w:tplc="A6161CE2">
      <w:start w:val="1"/>
      <w:numFmt w:val="bullet"/>
      <w:lvlText w:val="o"/>
      <w:lvlJc w:val="left"/>
      <w:pPr>
        <w:ind w:left="5760" w:hanging="360"/>
      </w:pPr>
      <w:rPr>
        <w:rFonts w:ascii="Courier New" w:hAnsi="Courier New" w:hint="default"/>
      </w:rPr>
    </w:lvl>
    <w:lvl w:ilvl="8" w:tplc="578061D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E1E5FC"/>
    <w:rsid w:val="00021F78"/>
    <w:rsid w:val="000264EE"/>
    <w:rsid w:val="00051AF9"/>
    <w:rsid w:val="000538B2"/>
    <w:rsid w:val="000A0AE0"/>
    <w:rsid w:val="000A570C"/>
    <w:rsid w:val="000B4BED"/>
    <w:rsid w:val="00136364"/>
    <w:rsid w:val="00143BDE"/>
    <w:rsid w:val="00150BE3"/>
    <w:rsid w:val="001B0004"/>
    <w:rsid w:val="001C0BC5"/>
    <w:rsid w:val="00267D24"/>
    <w:rsid w:val="00351117"/>
    <w:rsid w:val="003B1995"/>
    <w:rsid w:val="003B28B9"/>
    <w:rsid w:val="003E5784"/>
    <w:rsid w:val="0042113C"/>
    <w:rsid w:val="004304B8"/>
    <w:rsid w:val="004826CF"/>
    <w:rsid w:val="004F574E"/>
    <w:rsid w:val="005514A4"/>
    <w:rsid w:val="00582E1E"/>
    <w:rsid w:val="005A13E7"/>
    <w:rsid w:val="005D69D2"/>
    <w:rsid w:val="005E2162"/>
    <w:rsid w:val="006337B9"/>
    <w:rsid w:val="0064667D"/>
    <w:rsid w:val="006B1A15"/>
    <w:rsid w:val="00842029"/>
    <w:rsid w:val="008B1DFE"/>
    <w:rsid w:val="008D10D2"/>
    <w:rsid w:val="008E1056"/>
    <w:rsid w:val="00993F6A"/>
    <w:rsid w:val="009C293F"/>
    <w:rsid w:val="009E1BFC"/>
    <w:rsid w:val="009E7573"/>
    <w:rsid w:val="00AA3C5C"/>
    <w:rsid w:val="00AC2795"/>
    <w:rsid w:val="00B25A74"/>
    <w:rsid w:val="00B642AD"/>
    <w:rsid w:val="00B93EFB"/>
    <w:rsid w:val="00BE1BEC"/>
    <w:rsid w:val="00D0375B"/>
    <w:rsid w:val="00D86F84"/>
    <w:rsid w:val="00E60F14"/>
    <w:rsid w:val="00EB1702"/>
    <w:rsid w:val="00EC5CA7"/>
    <w:rsid w:val="00F25525"/>
    <w:rsid w:val="00F416DC"/>
    <w:rsid w:val="00FB514A"/>
    <w:rsid w:val="1FFDD76A"/>
    <w:rsid w:val="2D376DD6"/>
    <w:rsid w:val="5CE1E5FC"/>
    <w:rsid w:val="786C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E1E5FC"/>
  <w15:chartTrackingRefBased/>
  <w15:docId w15:val="{77468510-C768-410E-BEE7-3C9BA564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B4BED"/>
    <w:rPr>
      <w:color w:val="605E5C"/>
      <w:shd w:val="clear" w:color="auto" w:fill="E1DFDD"/>
    </w:rPr>
  </w:style>
  <w:style w:type="character" w:styleId="FollowedHyperlink">
    <w:name w:val="FollowedHyperlink"/>
    <w:basedOn w:val="DefaultParagraphFont"/>
    <w:uiPriority w:val="99"/>
    <w:semiHidden/>
    <w:unhideWhenUsed/>
    <w:rsid w:val="00421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6315">
      <w:bodyDiv w:val="1"/>
      <w:marLeft w:val="0"/>
      <w:marRight w:val="0"/>
      <w:marTop w:val="0"/>
      <w:marBottom w:val="0"/>
      <w:divBdr>
        <w:top w:val="none" w:sz="0" w:space="0" w:color="auto"/>
        <w:left w:val="none" w:sz="0" w:space="0" w:color="auto"/>
        <w:bottom w:val="none" w:sz="0" w:space="0" w:color="auto"/>
        <w:right w:val="none" w:sz="0" w:space="0" w:color="auto"/>
      </w:divBdr>
      <w:divsChild>
        <w:div w:id="704599834">
          <w:marLeft w:val="0"/>
          <w:marRight w:val="0"/>
          <w:marTop w:val="0"/>
          <w:marBottom w:val="0"/>
          <w:divBdr>
            <w:top w:val="none" w:sz="0" w:space="0" w:color="auto"/>
            <w:left w:val="none" w:sz="0" w:space="0" w:color="auto"/>
            <w:bottom w:val="none" w:sz="0" w:space="0" w:color="auto"/>
            <w:right w:val="none" w:sz="0" w:space="0" w:color="auto"/>
          </w:divBdr>
        </w:div>
        <w:div w:id="768475666">
          <w:marLeft w:val="0"/>
          <w:marRight w:val="0"/>
          <w:marTop w:val="0"/>
          <w:marBottom w:val="0"/>
          <w:divBdr>
            <w:top w:val="none" w:sz="0" w:space="0" w:color="auto"/>
            <w:left w:val="none" w:sz="0" w:space="0" w:color="auto"/>
            <w:bottom w:val="none" w:sz="0" w:space="0" w:color="auto"/>
            <w:right w:val="none" w:sz="0" w:space="0" w:color="auto"/>
          </w:divBdr>
        </w:div>
        <w:div w:id="1711686164">
          <w:marLeft w:val="0"/>
          <w:marRight w:val="0"/>
          <w:marTop w:val="0"/>
          <w:marBottom w:val="0"/>
          <w:divBdr>
            <w:top w:val="none" w:sz="0" w:space="0" w:color="auto"/>
            <w:left w:val="none" w:sz="0" w:space="0" w:color="auto"/>
            <w:bottom w:val="none" w:sz="0" w:space="0" w:color="auto"/>
            <w:right w:val="none" w:sz="0" w:space="0" w:color="auto"/>
          </w:divBdr>
        </w:div>
        <w:div w:id="294455248">
          <w:marLeft w:val="0"/>
          <w:marRight w:val="0"/>
          <w:marTop w:val="0"/>
          <w:marBottom w:val="0"/>
          <w:divBdr>
            <w:top w:val="none" w:sz="0" w:space="0" w:color="auto"/>
            <w:left w:val="none" w:sz="0" w:space="0" w:color="auto"/>
            <w:bottom w:val="none" w:sz="0" w:space="0" w:color="auto"/>
            <w:right w:val="none" w:sz="0" w:space="0" w:color="auto"/>
          </w:divBdr>
        </w:div>
      </w:divsChild>
    </w:div>
    <w:div w:id="15594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examspecs/z8r997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alifications.pearson.com/en/qualifications/btec-nationals/applied-science-2016.resources.html?filterQuery=category:Pearson-UK:Publisher%2FPear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oundcloud.com/guardianscienceweek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bbc.co.uk/programmes/p016tmt2/episodes/downloads"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qualifications.pearson.com/en/qualifications/btec-nationals/applied-science-2016.html" TargetMode="External"/><Relationship Id="rId14" Type="http://schemas.openxmlformats.org/officeDocument/2006/relationships/hyperlink" Target="https://fluencycdn2.fluencycms.co.uk/FileCluster/CanonsHighSchoolRedesign/MainFolder/bridging/BTEC-Applied-Science-Bridging-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D7641-51DC-48C9-B2CC-307C59D166D0}">
  <ds:schemaRefs>
    <ds:schemaRef ds:uri="http://schemas.microsoft.com/sharepoint/v3/contenttype/forms"/>
  </ds:schemaRefs>
</ds:datastoreItem>
</file>

<file path=customXml/itemProps2.xml><?xml version="1.0" encoding="utf-8"?>
<ds:datastoreItem xmlns:ds="http://schemas.openxmlformats.org/officeDocument/2006/customXml" ds:itemID="{D461ADB7-1E31-48DC-82D9-F41F2414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2415-760d-4dc3-b508-227c9919ef20"/>
    <ds:schemaRef ds:uri="e14a5b5a-4511-42ed-8002-14e186c77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1BE6A-44EF-4D54-A545-0DB99C67070A}">
  <ds:schemaRefs>
    <ds:schemaRef ds:uri="http://purl.org/dc/elements/1.1/"/>
    <ds:schemaRef ds:uri="http://purl.org/dc/terms/"/>
    <ds:schemaRef ds:uri="e14a5b5a-4511-42ed-8002-14e186c77d2d"/>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fb62415-760d-4dc3-b508-227c9919ef2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Boden</dc:creator>
  <cp:keywords/>
  <dc:description/>
  <cp:lastModifiedBy>Sheona Cornes</cp:lastModifiedBy>
  <cp:revision>33</cp:revision>
  <dcterms:created xsi:type="dcterms:W3CDTF">2020-04-17T12:40:00Z</dcterms:created>
  <dcterms:modified xsi:type="dcterms:W3CDTF">2020-04-29T11:12:00Z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