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D452" w14:textId="367F8676" w:rsidR="00EC02DF" w:rsidRPr="0080433C" w:rsidRDefault="00EC02DF" w:rsidP="00EC02DF">
      <w:pPr>
        <w:jc w:val="center"/>
        <w:rPr>
          <w:rFonts w:ascii="Segoe UI" w:hAnsi="Segoe UI" w:cs="Segoe U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433C">
        <w:rPr>
          <w:rFonts w:ascii="Segoe UI" w:hAnsi="Segoe UI" w:cs="Segoe U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Pearson BTEC Level 3 National Extended Diploma in Children's Play Learning and Development</w:t>
      </w:r>
      <w:r w:rsidR="0080433C" w:rsidRPr="0080433C">
        <w:rPr>
          <w:rFonts w:ascii="Segoe UI" w:hAnsi="Segoe UI" w:cs="Segoe UI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E8A7F10" w14:textId="77777777" w:rsidR="006D4A7C" w:rsidRPr="006D4A7C" w:rsidRDefault="006D4A7C" w:rsidP="006D4A7C">
      <w:pPr>
        <w:spacing w:line="360" w:lineRule="auto"/>
        <w:jc w:val="both"/>
        <w:rPr>
          <w:rFonts w:ascii="Segoe UI" w:hAnsi="Segoe UI" w:cs="Segoe UI"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C154E8" w14:textId="24967924" w:rsidR="0080433C" w:rsidRPr="00733147" w:rsidRDefault="002A24DE" w:rsidP="006D4A7C">
      <w:pPr>
        <w:spacing w:line="360" w:lineRule="auto"/>
        <w:jc w:val="both"/>
        <w:rPr>
          <w:rFonts w:ascii="Segoe UI" w:hAnsi="Segoe UI" w:cs="Segoe UI"/>
          <w:b/>
          <w:bCs/>
          <w:sz w:val="24"/>
          <w:szCs w:val="24"/>
          <w:u w:val="single"/>
          <w:lang w:val="en"/>
        </w:rPr>
      </w:pPr>
      <w:r w:rsidRPr="00733147">
        <w:rPr>
          <w:rFonts w:ascii="Segoe UI" w:hAnsi="Segoe UI" w:cs="Segoe UI"/>
          <w:b/>
          <w:bCs/>
          <w:sz w:val="24"/>
          <w:szCs w:val="24"/>
          <w:u w:val="single"/>
          <w:lang w:val="en"/>
        </w:rPr>
        <w:t>Videos to watch</w:t>
      </w:r>
      <w:bookmarkStart w:id="0" w:name="_GoBack"/>
      <w:bookmarkEnd w:id="0"/>
    </w:p>
    <w:p w14:paraId="3BB21AE5" w14:textId="6B7D130C" w:rsidR="002A24DE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0" w:history="1">
        <w:r w:rsidR="002A24DE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https://vimeo.com/146422328</w:t>
        </w:r>
      </w:hyperlink>
      <w:r w:rsidR="00733147">
        <w:rPr>
          <w:rFonts w:ascii="Segoe UI" w:hAnsi="Segoe UI" w:cs="Segoe UI"/>
          <w:sz w:val="24"/>
          <w:szCs w:val="24"/>
          <w:lang w:val="en"/>
        </w:rPr>
        <w:t xml:space="preserve"> - Secret life of four-year old’s</w:t>
      </w:r>
    </w:p>
    <w:p w14:paraId="2788D326" w14:textId="164C366C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1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https://youtu.be/Rw_aVnlp0JY</w:t>
        </w:r>
      </w:hyperlink>
      <w:r w:rsidR="00733147">
        <w:rPr>
          <w:rFonts w:ascii="Segoe UI" w:hAnsi="Segoe UI" w:cs="Segoe UI"/>
          <w:sz w:val="24"/>
          <w:szCs w:val="24"/>
          <w:lang w:val="en"/>
        </w:rPr>
        <w:t xml:space="preserve"> - Child development</w:t>
      </w:r>
    </w:p>
    <w:p w14:paraId="1BF05A77" w14:textId="1DF4E8BA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2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https://youtu.be/P4n__qtkb54</w:t>
        </w:r>
      </w:hyperlink>
      <w:r w:rsidR="00733147">
        <w:rPr>
          <w:rFonts w:ascii="Segoe UI" w:hAnsi="Segoe UI" w:cs="Segoe UI"/>
          <w:sz w:val="24"/>
          <w:szCs w:val="24"/>
          <w:lang w:val="en"/>
        </w:rPr>
        <w:t xml:space="preserve"> - Eatwell plate and healthy eating Episode 1</w:t>
      </w:r>
    </w:p>
    <w:p w14:paraId="05DF2411" w14:textId="4B65822D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3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https://youtu.be/wVx66c0dFNA</w:t>
        </w:r>
      </w:hyperlink>
      <w:r w:rsidR="00733147">
        <w:rPr>
          <w:rFonts w:ascii="Segoe UI" w:hAnsi="Segoe UI" w:cs="Segoe UI"/>
          <w:sz w:val="24"/>
          <w:szCs w:val="24"/>
          <w:lang w:val="en"/>
        </w:rPr>
        <w:t xml:space="preserve"> - Eatwell plate and healthy eating Episode 2</w:t>
      </w:r>
    </w:p>
    <w:p w14:paraId="585AC707" w14:textId="103FD7BC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4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https://youtu.be/mp2DvEf0EcY</w:t>
        </w:r>
      </w:hyperlink>
      <w:r w:rsidR="00733147">
        <w:rPr>
          <w:rFonts w:ascii="Segoe UI" w:hAnsi="Segoe UI" w:cs="Segoe UI"/>
          <w:sz w:val="24"/>
          <w:szCs w:val="24"/>
          <w:lang w:val="en"/>
        </w:rPr>
        <w:t xml:space="preserve"> - Eatwell plate and healthy eating Episode 3</w:t>
      </w:r>
    </w:p>
    <w:p w14:paraId="79EF56F5" w14:textId="27172A4F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5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https://youtu.be/BQh2DgSPG7U</w:t>
        </w:r>
      </w:hyperlink>
      <w:r w:rsidR="00733147">
        <w:rPr>
          <w:rFonts w:ascii="Segoe UI" w:hAnsi="Segoe UI" w:cs="Segoe UI"/>
          <w:sz w:val="24"/>
          <w:szCs w:val="24"/>
          <w:lang w:val="en"/>
        </w:rPr>
        <w:t xml:space="preserve"> - Eatwell plate and healthy eating Episode 4</w:t>
      </w:r>
    </w:p>
    <w:p w14:paraId="62F67C74" w14:textId="3896CEE0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6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https://youtu.be/nWpdRI4wgTg</w:t>
        </w:r>
      </w:hyperlink>
      <w:r w:rsidR="00733147">
        <w:rPr>
          <w:rFonts w:ascii="Segoe UI" w:hAnsi="Segoe UI" w:cs="Segoe UI"/>
          <w:sz w:val="24"/>
          <w:szCs w:val="24"/>
          <w:lang w:val="en"/>
        </w:rPr>
        <w:t xml:space="preserve"> - Eatwell plate and healthy eating Episode 5</w:t>
      </w:r>
    </w:p>
    <w:p w14:paraId="0C8B3BD3" w14:textId="77777777" w:rsidR="00733147" w:rsidRDefault="00733147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</w:p>
    <w:p w14:paraId="2DC56065" w14:textId="5C848FEB" w:rsidR="002A24DE" w:rsidRDefault="002A24DE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r>
        <w:rPr>
          <w:rFonts w:ascii="Segoe UI" w:hAnsi="Segoe UI" w:cs="Segoe UI"/>
          <w:sz w:val="24"/>
          <w:szCs w:val="24"/>
          <w:u w:val="single"/>
          <w:lang w:val="en"/>
        </w:rPr>
        <w:t>Topics of interest</w:t>
      </w:r>
    </w:p>
    <w:p w14:paraId="51040EEB" w14:textId="23BD414A" w:rsidR="002A24DE" w:rsidRPr="002A24DE" w:rsidRDefault="005A5F26" w:rsidP="002A24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7" w:history="1">
        <w:r w:rsidR="002A24DE" w:rsidRPr="002A24DE">
          <w:rPr>
            <w:rStyle w:val="Hyperlink"/>
            <w:rFonts w:ascii="Segoe UI" w:hAnsi="Segoe UI" w:cs="Segoe UI"/>
            <w:sz w:val="24"/>
            <w:szCs w:val="24"/>
            <w:u w:val="none"/>
            <w:lang w:val="en"/>
          </w:rPr>
          <w:t>https://childdevelopment.com.au/areas-of-concern/what-is-child-development/</w:t>
        </w:r>
      </w:hyperlink>
    </w:p>
    <w:p w14:paraId="6671060C" w14:textId="58194461" w:rsidR="002A24DE" w:rsidRPr="002A24DE" w:rsidRDefault="005A5F26" w:rsidP="002A24D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8" w:history="1">
        <w:r w:rsidR="002A24DE" w:rsidRPr="002A24DE">
          <w:rPr>
            <w:rStyle w:val="Hyperlink"/>
            <w:rFonts w:ascii="Segoe UI" w:hAnsi="Segoe UI" w:cs="Segoe UI"/>
            <w:sz w:val="24"/>
            <w:szCs w:val="24"/>
            <w:u w:val="none"/>
            <w:lang w:val="en"/>
          </w:rPr>
          <w:t>https://www.verywellmind.com/child-development-theories-2795068</w:t>
        </w:r>
      </w:hyperlink>
    </w:p>
    <w:p w14:paraId="6B92056B" w14:textId="76233B67" w:rsidR="002A24DE" w:rsidRPr="002A24DE" w:rsidRDefault="005A5F26" w:rsidP="006D4A7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4"/>
          <w:szCs w:val="24"/>
          <w:lang w:val="en"/>
        </w:rPr>
      </w:pPr>
      <w:hyperlink r:id="rId19" w:history="1">
        <w:r w:rsidR="002A24DE" w:rsidRPr="002A24DE">
          <w:rPr>
            <w:rStyle w:val="Hyperlink"/>
            <w:rFonts w:ascii="Segoe UI" w:hAnsi="Segoe UI" w:cs="Segoe UI"/>
            <w:sz w:val="24"/>
            <w:szCs w:val="24"/>
            <w:u w:val="none"/>
            <w:lang w:val="en"/>
          </w:rPr>
          <w:t>https://www.earlyyearscareers.com/eyc/learning-and-development/10-activities-to-support-language-development-outside/</w:t>
        </w:r>
      </w:hyperlink>
    </w:p>
    <w:p w14:paraId="7880DFD0" w14:textId="64921F08" w:rsidR="002A24DE" w:rsidRDefault="002A24DE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r w:rsidRPr="002A24DE">
        <w:rPr>
          <w:rFonts w:ascii="Segoe UI" w:hAnsi="Segoe UI" w:cs="Segoe UI"/>
          <w:sz w:val="24"/>
          <w:szCs w:val="24"/>
          <w:u w:val="single"/>
          <w:lang w:val="en"/>
        </w:rPr>
        <w:t>Theorists</w:t>
      </w:r>
    </w:p>
    <w:p w14:paraId="54BD6EFD" w14:textId="682E2775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hyperlink r:id="rId20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https://www.simplypsychology.org/piaget.html</w:t>
        </w:r>
      </w:hyperlink>
    </w:p>
    <w:p w14:paraId="7C06812F" w14:textId="543855C9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hyperlink r:id="rId21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https://www.simplypsychology.org/vygotsky.html</w:t>
        </w:r>
      </w:hyperlink>
    </w:p>
    <w:p w14:paraId="103FE0AE" w14:textId="76F669A4" w:rsid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hyperlink r:id="rId22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https://www.simplypsychology.org/bruner.html</w:t>
        </w:r>
      </w:hyperlink>
    </w:p>
    <w:p w14:paraId="0FF45E79" w14:textId="5482B5F6" w:rsidR="00733147" w:rsidRPr="00733147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hyperlink r:id="rId23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https://www.simplypsychology.org/maslow.html</w:t>
        </w:r>
      </w:hyperlink>
    </w:p>
    <w:p w14:paraId="4F389C65" w14:textId="0D3D9E73" w:rsidR="002A24DE" w:rsidRDefault="002A24DE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r>
        <w:rPr>
          <w:rFonts w:ascii="Segoe UI" w:hAnsi="Segoe UI" w:cs="Segoe UI"/>
          <w:sz w:val="24"/>
          <w:szCs w:val="24"/>
          <w:u w:val="single"/>
          <w:lang w:val="en"/>
        </w:rPr>
        <w:t>Reading list</w:t>
      </w:r>
    </w:p>
    <w:p w14:paraId="603E2AAD" w14:textId="43D26534" w:rsidR="002A24DE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hyperlink r:id="rId24" w:history="1">
        <w:r w:rsidR="00733147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https://foundationyears.org.uk/files/2012/03/Development-Matters-FINAL-PRINT-AMENDED.pdf</w:t>
        </w:r>
      </w:hyperlink>
    </w:p>
    <w:p w14:paraId="4E04769D" w14:textId="37369F77" w:rsidR="006D4A7C" w:rsidRPr="00AC36C4" w:rsidRDefault="005A5F26" w:rsidP="006D4A7C">
      <w:pPr>
        <w:spacing w:line="360" w:lineRule="auto"/>
        <w:jc w:val="both"/>
        <w:rPr>
          <w:rFonts w:ascii="Segoe UI" w:hAnsi="Segoe UI" w:cs="Segoe UI"/>
          <w:sz w:val="24"/>
          <w:szCs w:val="24"/>
          <w:u w:val="single"/>
          <w:lang w:val="en"/>
        </w:rPr>
      </w:pPr>
      <w:hyperlink r:id="rId25" w:history="1">
        <w:r w:rsidR="00AC36C4" w:rsidRPr="00C949EA">
          <w:rPr>
            <w:rStyle w:val="Hyperlink"/>
            <w:rFonts w:ascii="Segoe UI" w:hAnsi="Segoe UI" w:cs="Segoe UI"/>
            <w:sz w:val="24"/>
            <w:szCs w:val="24"/>
            <w:lang w:val="en"/>
          </w:rPr>
          <w:t>https://www.gov.uk/government/publications/early-years-foundation-stage-framework--2</w:t>
        </w:r>
      </w:hyperlink>
    </w:p>
    <w:p w14:paraId="653125AE" w14:textId="77777777" w:rsidR="00EC02DF" w:rsidRDefault="00EC02DF" w:rsidP="00EC02DF">
      <w:pPr>
        <w:jc w:val="center"/>
      </w:pPr>
    </w:p>
    <w:sectPr w:rsidR="00EC02DF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05873" w14:textId="77777777" w:rsidR="005A5F26" w:rsidRDefault="005A5F26" w:rsidP="005A5F26">
      <w:r>
        <w:separator/>
      </w:r>
    </w:p>
  </w:endnote>
  <w:endnote w:type="continuationSeparator" w:id="0">
    <w:p w14:paraId="2449D6A3" w14:textId="77777777" w:rsidR="005A5F26" w:rsidRDefault="005A5F26" w:rsidP="005A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B6E52" w14:textId="77777777" w:rsidR="005A5F26" w:rsidRDefault="005A5F26" w:rsidP="005A5F26">
      <w:r>
        <w:separator/>
      </w:r>
    </w:p>
  </w:footnote>
  <w:footnote w:type="continuationSeparator" w:id="0">
    <w:p w14:paraId="361A9210" w14:textId="77777777" w:rsidR="005A5F26" w:rsidRDefault="005A5F26" w:rsidP="005A5F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1B87" w14:textId="03467A82" w:rsidR="005A5F26" w:rsidRDefault="005A5F26" w:rsidP="005A5F26">
    <w:pPr>
      <w:pStyle w:val="Header"/>
      <w:jc w:val="center"/>
    </w:pPr>
    <w:r>
      <w:rPr>
        <w:noProof/>
      </w:rPr>
      <w:drawing>
        <wp:inline distT="0" distB="0" distL="0" distR="0" wp14:anchorId="4525A436" wp14:editId="6A6096BE">
          <wp:extent cx="701040" cy="70104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7CEB"/>
    <w:multiLevelType w:val="hybridMultilevel"/>
    <w:tmpl w:val="5C7C7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DF"/>
    <w:rsid w:val="002A24DE"/>
    <w:rsid w:val="005A5F26"/>
    <w:rsid w:val="006D4A7C"/>
    <w:rsid w:val="00733147"/>
    <w:rsid w:val="0080433C"/>
    <w:rsid w:val="00AC36C4"/>
    <w:rsid w:val="00E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03157E"/>
  <w15:chartTrackingRefBased/>
  <w15:docId w15:val="{6255501D-FCF4-4D78-B31F-1CB63455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2DF"/>
    <w:pPr>
      <w:spacing w:after="0" w:line="240" w:lineRule="auto"/>
    </w:pPr>
    <w:rPr>
      <w:rFonts w:ascii="Verdana" w:eastAsia="Verdana" w:hAnsi="Verdana" w:cs="Verdana"/>
      <w:color w:val="000000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4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4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4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314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5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26"/>
    <w:rPr>
      <w:rFonts w:ascii="Verdana" w:eastAsia="Verdana" w:hAnsi="Verdana" w:cs="Verdana"/>
      <w:color w:val="00000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A5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26"/>
    <w:rPr>
      <w:rFonts w:ascii="Verdana" w:eastAsia="Verdana" w:hAnsi="Verdana" w:cs="Verdana"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wVx66c0dFNA" TargetMode="External"/><Relationship Id="rId18" Type="http://schemas.openxmlformats.org/officeDocument/2006/relationships/hyperlink" Target="https://www.verywellmind.com/child-development-theories-2795068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implypsychology.org/vygotsky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P4n__qtkb54" TargetMode="External"/><Relationship Id="rId17" Type="http://schemas.openxmlformats.org/officeDocument/2006/relationships/hyperlink" Target="https://childdevelopment.com.au/areas-of-concern/what-is-child-development/" TargetMode="External"/><Relationship Id="rId25" Type="http://schemas.openxmlformats.org/officeDocument/2006/relationships/hyperlink" Target="https://www.gov.uk/government/publications/early-years-foundation-stage-framework-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nWpdRI4wgTg" TargetMode="External"/><Relationship Id="rId20" Type="http://schemas.openxmlformats.org/officeDocument/2006/relationships/hyperlink" Target="https://www.simplypsychology.org/piaget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Rw_aVnlp0JY" TargetMode="External"/><Relationship Id="rId24" Type="http://schemas.openxmlformats.org/officeDocument/2006/relationships/hyperlink" Target="https://foundationyears.org.uk/files/2012/03/Development-Matters-FINAL-PRINT-AMENDED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BQh2DgSPG7U" TargetMode="External"/><Relationship Id="rId23" Type="http://schemas.openxmlformats.org/officeDocument/2006/relationships/hyperlink" Target="https://www.simplypsychology.org/maslow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meo.com/146422328" TargetMode="External"/><Relationship Id="rId19" Type="http://schemas.openxmlformats.org/officeDocument/2006/relationships/hyperlink" Target="https://www.earlyyearscareers.com/eyc/learning-and-development/10-activities-to-support-language-development-outsi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mp2DvEf0EcY" TargetMode="External"/><Relationship Id="rId22" Type="http://schemas.openxmlformats.org/officeDocument/2006/relationships/hyperlink" Target="https://www.simplypsychology.org/bruner.html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9355248B8D4EB63D078DE0D91E5E" ma:contentTypeVersion="12" ma:contentTypeDescription="Create a new document." ma:contentTypeScope="" ma:versionID="133a7e9673ee3af56ce9011332b41293">
  <xsd:schema xmlns:xsd="http://www.w3.org/2001/XMLSchema" xmlns:xs="http://www.w3.org/2001/XMLSchema" xmlns:p="http://schemas.microsoft.com/office/2006/metadata/properties" xmlns:ns2="8fb62415-760d-4dc3-b508-227c9919ef20" xmlns:ns3="e14a5b5a-4511-42ed-8002-14e186c77d2d" targetNamespace="http://schemas.microsoft.com/office/2006/metadata/properties" ma:root="true" ma:fieldsID="f7f8104899c07f40b3de95330f9c2a4f" ns2:_="" ns3:_="">
    <xsd:import namespace="8fb62415-760d-4dc3-b508-227c9919ef20"/>
    <xsd:import namespace="e14a5b5a-4511-42ed-8002-14e186c77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62415-760d-4dc3-b508-227c9919e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a5b5a-4511-42ed-8002-14e186c77d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4B93B-D198-4DE3-A754-62E7DB22DBA1}">
  <ds:schemaRefs>
    <ds:schemaRef ds:uri="http://purl.org/dc/dcmitype/"/>
    <ds:schemaRef ds:uri="http://purl.org/dc/elements/1.1/"/>
    <ds:schemaRef ds:uri="8fb62415-760d-4dc3-b508-227c9919ef20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14a5b5a-4511-42ed-8002-14e186c77d2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4139969-0730-4162-8115-25B52A8063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CA736-D40A-4222-947A-3E6005A07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b62415-760d-4dc3-b508-227c9919ef20"/>
    <ds:schemaRef ds:uri="e14a5b5a-4511-42ed-8002-14e186c77d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Williams</dc:creator>
  <cp:keywords/>
  <dc:description/>
  <cp:lastModifiedBy>Sheona Cornes</cp:lastModifiedBy>
  <cp:revision>3</cp:revision>
  <dcterms:created xsi:type="dcterms:W3CDTF">2020-04-14T16:29:00Z</dcterms:created>
  <dcterms:modified xsi:type="dcterms:W3CDTF">2020-04-29T11:11:00Z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0x01010063C79355248B8D4EB63D078DE0D91E5E</vt:lpwstr>
  </property>
</Properties>
</file>