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BEAA" w14:textId="4B68D5AE" w:rsidR="00820945" w:rsidRPr="004C7DDB" w:rsidRDefault="004C7DDB" w:rsidP="00820945">
      <w:pPr>
        <w:spacing w:after="0" w:line="288" w:lineRule="auto"/>
        <w:rPr>
          <w:rFonts w:ascii="Arial" w:eastAsia="Arial" w:hAnsi="Arial" w:cs="Arial"/>
          <w:color w:val="002060"/>
          <w:sz w:val="32"/>
          <w:szCs w:val="32"/>
        </w:rPr>
      </w:pPr>
      <w:r w:rsidRPr="004C7DDB">
        <w:rPr>
          <w:rFonts w:ascii="Arial" w:eastAsia="Arial" w:hAnsi="Arial" w:cs="Arial"/>
          <w:b/>
          <w:bCs/>
          <w:noProof/>
          <w:color w:val="002060"/>
          <w:sz w:val="32"/>
          <w:szCs w:val="32"/>
        </w:rPr>
        <w:drawing>
          <wp:inline distT="0" distB="0" distL="0" distR="0" wp14:anchorId="3CCF8AB9" wp14:editId="2ED65D06">
            <wp:extent cx="815340" cy="8153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pic:spPr>
                </pic:pic>
              </a:graphicData>
            </a:graphic>
          </wp:inline>
        </w:drawing>
      </w:r>
      <w:r w:rsidRPr="004C7DDB">
        <w:rPr>
          <w:rFonts w:ascii="Arial" w:eastAsia="Arial" w:hAnsi="Arial" w:cs="Arial"/>
          <w:b/>
          <w:bCs/>
          <w:color w:val="002060"/>
          <w:sz w:val="32"/>
          <w:szCs w:val="32"/>
        </w:rPr>
        <w:t xml:space="preserve">     </w:t>
      </w:r>
      <w:r w:rsidR="00820945" w:rsidRPr="004C7DDB">
        <w:rPr>
          <w:rFonts w:ascii="Arial" w:eastAsia="Arial" w:hAnsi="Arial" w:cs="Arial"/>
          <w:b/>
          <w:bCs/>
          <w:color w:val="002060"/>
          <w:sz w:val="32"/>
          <w:szCs w:val="32"/>
        </w:rPr>
        <w:t>Preparation work for BTEC Sport Level 3</w:t>
      </w:r>
    </w:p>
    <w:p w14:paraId="2E550C9F" w14:textId="77777777" w:rsidR="004C7DDB" w:rsidRDefault="004C7DDB" w:rsidP="00820945">
      <w:pPr>
        <w:spacing w:after="0" w:line="288" w:lineRule="auto"/>
        <w:rPr>
          <w:rFonts w:ascii="Arial" w:eastAsia="Arial" w:hAnsi="Arial" w:cs="Arial"/>
          <w:b/>
          <w:bCs/>
          <w:i/>
          <w:iCs/>
          <w:sz w:val="28"/>
          <w:szCs w:val="28"/>
          <w:lang w:val="en-US"/>
        </w:rPr>
      </w:pPr>
      <w:bookmarkStart w:id="0" w:name="_GoBack"/>
      <w:bookmarkEnd w:id="0"/>
    </w:p>
    <w:p w14:paraId="1B1C5388" w14:textId="2867B9F1" w:rsidR="00820945" w:rsidRDefault="00820945" w:rsidP="00820945">
      <w:pPr>
        <w:spacing w:after="0" w:line="288" w:lineRule="auto"/>
        <w:rPr>
          <w:rFonts w:ascii="Arial" w:eastAsia="Arial" w:hAnsi="Arial" w:cs="Arial"/>
          <w:sz w:val="28"/>
          <w:szCs w:val="28"/>
        </w:rPr>
      </w:pPr>
      <w:r>
        <w:rPr>
          <w:rFonts w:ascii="Arial" w:eastAsia="Arial" w:hAnsi="Arial" w:cs="Arial"/>
          <w:b/>
          <w:bCs/>
          <w:i/>
          <w:iCs/>
          <w:sz w:val="28"/>
          <w:szCs w:val="28"/>
          <w:lang w:val="en-US"/>
        </w:rPr>
        <w:t>Look</w:t>
      </w:r>
      <w:r w:rsidRPr="2D376DD6">
        <w:rPr>
          <w:rFonts w:ascii="Arial" w:eastAsia="Arial" w:hAnsi="Arial" w:cs="Arial"/>
          <w:b/>
          <w:bCs/>
          <w:i/>
          <w:iCs/>
          <w:sz w:val="28"/>
          <w:szCs w:val="28"/>
          <w:lang w:val="en-US"/>
        </w:rPr>
        <w:t xml:space="preserve"> at the syllabus: </w:t>
      </w:r>
    </w:p>
    <w:p w14:paraId="02BA501D" w14:textId="37E2E4D6" w:rsidR="00820945" w:rsidRDefault="00820945" w:rsidP="00820945">
      <w:pPr>
        <w:spacing w:after="0" w:line="288" w:lineRule="auto"/>
        <w:ind w:left="360"/>
      </w:pPr>
      <w:r>
        <w:rPr>
          <w:rFonts w:ascii="Arial" w:eastAsia="Arial" w:hAnsi="Arial" w:cs="Arial"/>
          <w:i/>
          <w:iCs/>
          <w:lang w:val="en-US"/>
        </w:rPr>
        <w:t>BTEC Sport Level 3 Extended Diploma</w:t>
      </w:r>
      <w:r>
        <w:t xml:space="preserve"> in Sport</w:t>
      </w:r>
    </w:p>
    <w:p w14:paraId="7F1C59DB" w14:textId="5BAD74D3" w:rsidR="00820945" w:rsidRPr="004C7DDB" w:rsidRDefault="004C7DDB" w:rsidP="004C7DDB">
      <w:pPr>
        <w:spacing w:after="0" w:line="288" w:lineRule="auto"/>
        <w:ind w:left="360"/>
        <w:rPr>
          <w:rFonts w:ascii="Arial" w:eastAsia="Arial" w:hAnsi="Arial" w:cs="Arial"/>
        </w:rPr>
      </w:pPr>
      <w:hyperlink r:id="rId9" w:history="1">
        <w:r w:rsidR="00820945" w:rsidRPr="00A70391">
          <w:rPr>
            <w:rStyle w:val="Hyperlink"/>
          </w:rPr>
          <w:t>https://qualifications.pearson.com/content/dam/pdf/BTEC-Nationals/Sport/20161/specification-and-sample-assessments/9781446958278_BTEC_NAT_L3_EXTDIP_SPORT_SPEC.pdf</w:t>
        </w:r>
      </w:hyperlink>
    </w:p>
    <w:p w14:paraId="0676D9C1" w14:textId="77777777" w:rsidR="004C7DDB" w:rsidRDefault="004C7DDB" w:rsidP="00820945">
      <w:pPr>
        <w:spacing w:after="0" w:line="288" w:lineRule="auto"/>
        <w:rPr>
          <w:rFonts w:ascii="Arial" w:eastAsia="Arial" w:hAnsi="Arial" w:cs="Arial"/>
          <w:b/>
          <w:bCs/>
          <w:i/>
          <w:iCs/>
          <w:sz w:val="28"/>
          <w:szCs w:val="28"/>
          <w:lang w:val="en-US"/>
        </w:rPr>
      </w:pPr>
    </w:p>
    <w:p w14:paraId="7DB02329" w14:textId="0FD200D6" w:rsidR="00820945" w:rsidRDefault="00820945" w:rsidP="00820945">
      <w:pPr>
        <w:spacing w:after="0" w:line="288" w:lineRule="auto"/>
        <w:rPr>
          <w:rFonts w:ascii="Arial" w:eastAsia="Arial" w:hAnsi="Arial" w:cs="Arial"/>
          <w:sz w:val="28"/>
          <w:szCs w:val="28"/>
        </w:rPr>
      </w:pPr>
      <w:r w:rsidRPr="2D376DD6">
        <w:rPr>
          <w:rFonts w:ascii="Arial" w:eastAsia="Arial" w:hAnsi="Arial" w:cs="Arial"/>
          <w:b/>
          <w:bCs/>
          <w:i/>
          <w:iCs/>
          <w:sz w:val="28"/>
          <w:szCs w:val="28"/>
          <w:lang w:val="en-US"/>
        </w:rPr>
        <w:t xml:space="preserve">Useful </w:t>
      </w:r>
      <w:r>
        <w:rPr>
          <w:rFonts w:ascii="Arial" w:eastAsia="Arial" w:hAnsi="Arial" w:cs="Arial"/>
          <w:b/>
          <w:bCs/>
          <w:i/>
          <w:iCs/>
          <w:sz w:val="28"/>
          <w:szCs w:val="28"/>
          <w:lang w:val="en-US"/>
        </w:rPr>
        <w:t>resources</w:t>
      </w:r>
      <w:r w:rsidRPr="2D376DD6">
        <w:rPr>
          <w:rFonts w:ascii="Arial" w:eastAsia="Arial" w:hAnsi="Arial" w:cs="Arial"/>
          <w:b/>
          <w:bCs/>
          <w:i/>
          <w:iCs/>
          <w:sz w:val="28"/>
          <w:szCs w:val="28"/>
          <w:lang w:val="en-US"/>
        </w:rPr>
        <w:t>:</w:t>
      </w:r>
      <w:r>
        <w:rPr>
          <w:rFonts w:ascii="Arial" w:eastAsia="Arial" w:hAnsi="Arial" w:cs="Arial"/>
          <w:b/>
          <w:bCs/>
          <w:i/>
          <w:iCs/>
          <w:sz w:val="28"/>
          <w:szCs w:val="28"/>
          <w:lang w:val="en-US"/>
        </w:rPr>
        <w:t xml:space="preserve"> (available on Amazon)</w:t>
      </w:r>
    </w:p>
    <w:p w14:paraId="6941DECB" w14:textId="77777777" w:rsidR="00820945" w:rsidRDefault="00820945" w:rsidP="00820945">
      <w:pPr>
        <w:spacing w:after="0" w:line="288" w:lineRule="auto"/>
        <w:rPr>
          <w:noProof/>
        </w:rPr>
      </w:pPr>
      <w:r>
        <w:rPr>
          <w:noProof/>
        </w:rPr>
        <w:drawing>
          <wp:anchor distT="0" distB="0" distL="114300" distR="114300" simplePos="0" relativeHeight="251675136" behindDoc="1" locked="0" layoutInCell="1" allowOverlap="1" wp14:anchorId="396FD589" wp14:editId="125FB32D">
            <wp:simplePos x="0" y="0"/>
            <wp:positionH relativeFrom="column">
              <wp:posOffset>0</wp:posOffset>
            </wp:positionH>
            <wp:positionV relativeFrom="paragraph">
              <wp:posOffset>-3175</wp:posOffset>
            </wp:positionV>
            <wp:extent cx="5974080" cy="1409326"/>
            <wp:effectExtent l="0" t="0" r="7620" b="635"/>
            <wp:wrapTight wrapText="bothSides">
              <wp:wrapPolygon edited="0">
                <wp:start x="0" y="0"/>
                <wp:lineTo x="0" y="21318"/>
                <wp:lineTo x="21559" y="21318"/>
                <wp:lineTo x="215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74080" cy="1409326"/>
                    </a:xfrm>
                    <a:prstGeom prst="rect">
                      <a:avLst/>
                    </a:prstGeom>
                  </pic:spPr>
                </pic:pic>
              </a:graphicData>
            </a:graphic>
          </wp:anchor>
        </w:drawing>
      </w:r>
    </w:p>
    <w:p w14:paraId="1F0CF82D" w14:textId="77777777" w:rsidR="00820945" w:rsidRDefault="00820945" w:rsidP="00820945">
      <w:pPr>
        <w:spacing w:after="0" w:line="288" w:lineRule="auto"/>
        <w:rPr>
          <w:noProof/>
        </w:rPr>
      </w:pPr>
    </w:p>
    <w:p w14:paraId="4F999570" w14:textId="77777777" w:rsidR="00820945" w:rsidRDefault="00820945" w:rsidP="00820945">
      <w:pPr>
        <w:spacing w:after="0" w:line="288" w:lineRule="auto"/>
        <w:rPr>
          <w:noProof/>
        </w:rPr>
      </w:pPr>
    </w:p>
    <w:p w14:paraId="5206C147" w14:textId="77777777" w:rsidR="00820945" w:rsidRDefault="00820945" w:rsidP="00820945">
      <w:pPr>
        <w:spacing w:after="0" w:line="288" w:lineRule="auto"/>
        <w:rPr>
          <w:noProof/>
        </w:rPr>
      </w:pPr>
    </w:p>
    <w:p w14:paraId="6831A798" w14:textId="77777777" w:rsidR="00820945" w:rsidRDefault="00820945" w:rsidP="00820945">
      <w:pPr>
        <w:spacing w:after="0" w:line="288" w:lineRule="auto"/>
        <w:rPr>
          <w:noProof/>
        </w:rPr>
      </w:pPr>
    </w:p>
    <w:p w14:paraId="53F75426" w14:textId="77777777" w:rsidR="00820945" w:rsidRDefault="00820945" w:rsidP="00820945">
      <w:pPr>
        <w:spacing w:after="0" w:line="288" w:lineRule="auto"/>
        <w:rPr>
          <w:noProof/>
        </w:rPr>
      </w:pPr>
    </w:p>
    <w:p w14:paraId="52641F27" w14:textId="77777777" w:rsidR="00820945" w:rsidRDefault="00820945" w:rsidP="00820945">
      <w:pPr>
        <w:spacing w:after="0" w:line="288" w:lineRule="auto"/>
        <w:rPr>
          <w:noProof/>
        </w:rPr>
      </w:pPr>
    </w:p>
    <w:p w14:paraId="5CD513E2" w14:textId="77777777" w:rsidR="004C7DDB" w:rsidRDefault="004C7DDB" w:rsidP="00820945">
      <w:pPr>
        <w:spacing w:after="0" w:line="288" w:lineRule="auto"/>
        <w:rPr>
          <w:rFonts w:ascii="Arial" w:eastAsia="Arial" w:hAnsi="Arial" w:cs="Arial"/>
          <w:b/>
          <w:bCs/>
          <w:i/>
          <w:iCs/>
          <w:sz w:val="28"/>
          <w:szCs w:val="28"/>
          <w:lang w:val="en-US"/>
        </w:rPr>
      </w:pPr>
    </w:p>
    <w:p w14:paraId="75FC45CA" w14:textId="188C6395" w:rsidR="00820945" w:rsidRPr="008D10D2" w:rsidRDefault="00820945" w:rsidP="00820945">
      <w:pPr>
        <w:spacing w:after="0" w:line="288" w:lineRule="auto"/>
        <w:rPr>
          <w:rFonts w:ascii="Arial" w:eastAsia="Arial" w:hAnsi="Arial" w:cs="Arial"/>
          <w:b/>
          <w:bCs/>
          <w:i/>
          <w:iCs/>
          <w:sz w:val="28"/>
          <w:szCs w:val="28"/>
          <w:lang w:val="en-US"/>
        </w:rPr>
      </w:pPr>
      <w:r w:rsidRPr="008D10D2">
        <w:rPr>
          <w:rFonts w:ascii="Arial" w:eastAsia="Arial" w:hAnsi="Arial" w:cs="Arial"/>
          <w:b/>
          <w:bCs/>
          <w:i/>
          <w:iCs/>
          <w:sz w:val="28"/>
          <w:szCs w:val="28"/>
          <w:lang w:val="en-US"/>
        </w:rPr>
        <w:t xml:space="preserve">Online tasks / resources: </w:t>
      </w:r>
    </w:p>
    <w:p w14:paraId="6A0E4BCB" w14:textId="77777777" w:rsidR="00820945" w:rsidRDefault="00820945" w:rsidP="00820945">
      <w:pPr>
        <w:spacing w:after="0" w:line="288" w:lineRule="auto"/>
        <w:rPr>
          <w:rFonts w:ascii="Arial" w:eastAsia="Arial" w:hAnsi="Arial" w:cs="Arial"/>
          <w:sz w:val="28"/>
          <w:szCs w:val="28"/>
        </w:rPr>
      </w:pPr>
      <w:r>
        <w:rPr>
          <w:rFonts w:ascii="Arial" w:eastAsia="Arial" w:hAnsi="Arial" w:cs="Arial"/>
          <w:sz w:val="28"/>
          <w:szCs w:val="28"/>
        </w:rPr>
        <w:t>Top End Sports – Fitness Testing &amp; Training Methodology</w:t>
      </w:r>
    </w:p>
    <w:p w14:paraId="417E9CDD" w14:textId="77777777" w:rsidR="00820945" w:rsidRDefault="004C7DDB" w:rsidP="00820945">
      <w:pPr>
        <w:spacing w:after="0" w:line="288" w:lineRule="auto"/>
      </w:pPr>
      <w:hyperlink r:id="rId11" w:history="1">
        <w:r w:rsidR="00820945" w:rsidRPr="00DC0852">
          <w:rPr>
            <w:color w:val="0000FF"/>
            <w:u w:val="single"/>
          </w:rPr>
          <w:t>https://www.topendsports.com/</w:t>
        </w:r>
      </w:hyperlink>
    </w:p>
    <w:p w14:paraId="31549643" w14:textId="77777777" w:rsidR="00820945" w:rsidRPr="0020266A" w:rsidRDefault="00820945" w:rsidP="00820945">
      <w:pPr>
        <w:spacing w:after="0" w:line="288" w:lineRule="auto"/>
        <w:rPr>
          <w:rFonts w:ascii="Arial" w:hAnsi="Arial" w:cs="Arial"/>
          <w:color w:val="000000"/>
          <w:sz w:val="28"/>
          <w:szCs w:val="28"/>
        </w:rPr>
      </w:pPr>
      <w:r w:rsidRPr="0020266A">
        <w:rPr>
          <w:rFonts w:ascii="Arial" w:hAnsi="Arial" w:cs="Arial"/>
          <w:color w:val="000000"/>
          <w:sz w:val="28"/>
          <w:szCs w:val="28"/>
        </w:rPr>
        <w:t xml:space="preserve">Anatomy colouring / learning key structures </w:t>
      </w:r>
    </w:p>
    <w:p w14:paraId="1515693A" w14:textId="77777777" w:rsidR="00820945" w:rsidRDefault="004C7DDB" w:rsidP="00820945">
      <w:pPr>
        <w:spacing w:after="0" w:line="288" w:lineRule="auto"/>
        <w:rPr>
          <w:rStyle w:val="Hyperlink"/>
        </w:rPr>
      </w:pPr>
      <w:hyperlink r:id="rId12" w:history="1">
        <w:r w:rsidR="00820945" w:rsidRPr="0020266A">
          <w:rPr>
            <w:rStyle w:val="Hyperlink"/>
          </w:rPr>
          <w:t>http://www.supercoloring.com/coloring-pages/human-muscles-back-view-worksheet</w:t>
        </w:r>
      </w:hyperlink>
    </w:p>
    <w:p w14:paraId="71728439" w14:textId="77777777" w:rsidR="00820945" w:rsidRDefault="00820945" w:rsidP="00820945">
      <w:pPr>
        <w:spacing w:after="0" w:line="288" w:lineRule="auto"/>
        <w:rPr>
          <w:rFonts w:ascii="Arial" w:eastAsia="Arial" w:hAnsi="Arial" w:cs="Arial"/>
          <w:sz w:val="28"/>
          <w:szCs w:val="28"/>
        </w:rPr>
      </w:pPr>
      <w:r w:rsidRPr="004F574E">
        <w:rPr>
          <w:rFonts w:ascii="Arial" w:eastAsia="Arial" w:hAnsi="Arial" w:cs="Arial"/>
          <w:sz w:val="28"/>
          <w:szCs w:val="28"/>
        </w:rPr>
        <w:t xml:space="preserve">Anatomy &amp; Physiology for Dummies (available as a free download) </w:t>
      </w:r>
    </w:p>
    <w:p w14:paraId="51477AB6" w14:textId="77777777" w:rsidR="00820945" w:rsidRDefault="004C7DDB" w:rsidP="00820945">
      <w:pPr>
        <w:spacing w:after="0" w:line="288" w:lineRule="auto"/>
        <w:rPr>
          <w:rFonts w:ascii="Arial" w:eastAsia="Arial" w:hAnsi="Arial" w:cs="Arial"/>
          <w:sz w:val="28"/>
          <w:szCs w:val="28"/>
        </w:rPr>
      </w:pPr>
      <w:hyperlink r:id="rId13" w:history="1">
        <w:r w:rsidR="00820945" w:rsidRPr="008D10D2">
          <w:rPr>
            <w:color w:val="0000FF"/>
            <w:u w:val="single"/>
          </w:rPr>
          <w:t>https://epdf.pub/anatomy-and-physiology-for-dummies.html</w:t>
        </w:r>
      </w:hyperlink>
    </w:p>
    <w:p w14:paraId="3E3B89A2" w14:textId="77777777" w:rsidR="00820945" w:rsidRDefault="00820945" w:rsidP="00820945">
      <w:pPr>
        <w:spacing w:after="0" w:line="288" w:lineRule="auto"/>
        <w:rPr>
          <w:rFonts w:ascii="Arial" w:eastAsia="Arial" w:hAnsi="Arial" w:cs="Arial"/>
          <w:sz w:val="28"/>
          <w:szCs w:val="28"/>
        </w:rPr>
      </w:pPr>
      <w:r>
        <w:rPr>
          <w:rFonts w:ascii="Arial" w:eastAsia="Arial" w:hAnsi="Arial" w:cs="Arial"/>
          <w:sz w:val="28"/>
          <w:szCs w:val="28"/>
        </w:rPr>
        <w:t>Anatomy book</w:t>
      </w:r>
    </w:p>
    <w:p w14:paraId="0D1BECD0" w14:textId="77777777" w:rsidR="00820945" w:rsidRDefault="004C7DDB" w:rsidP="00820945">
      <w:pPr>
        <w:spacing w:after="0" w:line="288" w:lineRule="auto"/>
      </w:pPr>
      <w:hyperlink r:id="rId14" w:history="1">
        <w:r w:rsidR="00820945" w:rsidRPr="008D10D2">
          <w:rPr>
            <w:color w:val="0000FF"/>
            <w:u w:val="single"/>
          </w:rPr>
          <w:t>https://yhdp.net/uploads/Essentials-of-Anatomy-and-Physiology.pdf</w:t>
        </w:r>
      </w:hyperlink>
    </w:p>
    <w:p w14:paraId="03589CB1" w14:textId="77777777" w:rsidR="00820945" w:rsidRDefault="00820945" w:rsidP="00820945">
      <w:pPr>
        <w:spacing w:after="0" w:line="288" w:lineRule="auto"/>
        <w:rPr>
          <w:rFonts w:ascii="Arial" w:eastAsia="Arial" w:hAnsi="Arial" w:cs="Arial"/>
          <w:sz w:val="28"/>
          <w:szCs w:val="28"/>
        </w:rPr>
      </w:pPr>
      <w:r>
        <w:rPr>
          <w:rFonts w:ascii="Arial" w:eastAsia="Arial" w:hAnsi="Arial" w:cs="Arial"/>
          <w:sz w:val="28"/>
          <w:szCs w:val="28"/>
        </w:rPr>
        <w:t xml:space="preserve">Quizlet </w:t>
      </w:r>
    </w:p>
    <w:p w14:paraId="797FDD75" w14:textId="77777777" w:rsidR="00820945" w:rsidRPr="00422BD3" w:rsidRDefault="004C7DDB" w:rsidP="00820945">
      <w:pPr>
        <w:rPr>
          <w:rFonts w:ascii="Arial" w:eastAsia="Arial" w:hAnsi="Arial" w:cs="Arial"/>
          <w:b/>
          <w:bCs/>
          <w:i/>
          <w:iCs/>
          <w:sz w:val="28"/>
          <w:szCs w:val="28"/>
        </w:rPr>
      </w:pPr>
      <w:hyperlink r:id="rId15" w:history="1">
        <w:r w:rsidR="00820945" w:rsidRPr="00B642AD">
          <w:rPr>
            <w:color w:val="0000FF"/>
            <w:u w:val="single"/>
          </w:rPr>
          <w:t>https://quizlet.com/gb/280837063/aqa-a-level-pe-65-drugs-in-sport-flash-cards/</w:t>
        </w:r>
      </w:hyperlink>
    </w:p>
    <w:p w14:paraId="395FC352" w14:textId="77777777" w:rsidR="00820945" w:rsidRDefault="00820945" w:rsidP="00820945">
      <w:pPr>
        <w:spacing w:after="0" w:line="288" w:lineRule="auto"/>
        <w:rPr>
          <w:rFonts w:ascii="Arial" w:eastAsia="Arial" w:hAnsi="Arial" w:cs="Arial"/>
          <w:sz w:val="28"/>
          <w:szCs w:val="28"/>
        </w:rPr>
      </w:pPr>
      <w:r>
        <w:rPr>
          <w:rFonts w:ascii="Arial" w:eastAsia="Arial" w:hAnsi="Arial" w:cs="Arial"/>
          <w:sz w:val="28"/>
          <w:szCs w:val="28"/>
        </w:rPr>
        <w:t>NHS Activity Guidelines</w:t>
      </w:r>
    </w:p>
    <w:p w14:paraId="29D4F755" w14:textId="77777777" w:rsidR="00820945" w:rsidRPr="00C21E3F" w:rsidRDefault="004C7DDB" w:rsidP="00820945">
      <w:hyperlink r:id="rId16" w:history="1">
        <w:r w:rsidR="00820945" w:rsidRPr="0020266A">
          <w:rPr>
            <w:color w:val="0000FF"/>
            <w:u w:val="single"/>
          </w:rPr>
          <w:t>https://www.nhs.uk/live-well/exercise/</w:t>
        </w:r>
      </w:hyperlink>
    </w:p>
    <w:p w14:paraId="4BCB5C85" w14:textId="77777777" w:rsidR="004C7DDB" w:rsidRDefault="004C7DDB" w:rsidP="00820945">
      <w:pPr>
        <w:rPr>
          <w:rFonts w:ascii="Arial" w:eastAsia="Arial" w:hAnsi="Arial" w:cs="Arial"/>
          <w:b/>
          <w:bCs/>
          <w:i/>
          <w:iCs/>
          <w:sz w:val="28"/>
          <w:szCs w:val="28"/>
        </w:rPr>
      </w:pPr>
    </w:p>
    <w:p w14:paraId="6A2149D9" w14:textId="7568AD40" w:rsidR="00820945" w:rsidRDefault="00820945" w:rsidP="00820945">
      <w:pPr>
        <w:rPr>
          <w:rFonts w:ascii="Arial" w:eastAsia="Arial" w:hAnsi="Arial" w:cs="Arial"/>
          <w:sz w:val="28"/>
          <w:szCs w:val="28"/>
        </w:rPr>
      </w:pPr>
      <w:r w:rsidRPr="2D376DD6">
        <w:rPr>
          <w:rFonts w:ascii="Arial" w:eastAsia="Arial" w:hAnsi="Arial" w:cs="Arial"/>
          <w:b/>
          <w:bCs/>
          <w:i/>
          <w:iCs/>
          <w:sz w:val="28"/>
          <w:szCs w:val="28"/>
        </w:rPr>
        <w:t>Documentaries</w:t>
      </w:r>
      <w:r>
        <w:rPr>
          <w:rFonts w:ascii="Arial" w:eastAsia="Arial" w:hAnsi="Arial" w:cs="Arial"/>
          <w:b/>
          <w:bCs/>
          <w:i/>
          <w:iCs/>
          <w:sz w:val="28"/>
          <w:szCs w:val="28"/>
        </w:rPr>
        <w:t xml:space="preserve"> / films: </w:t>
      </w:r>
    </w:p>
    <w:p w14:paraId="1A1AFF19" w14:textId="77777777" w:rsidR="00820945" w:rsidRDefault="00820945" w:rsidP="00820945">
      <w:pPr>
        <w:spacing w:after="0" w:line="288" w:lineRule="auto"/>
        <w:rPr>
          <w:rFonts w:ascii="Arial" w:eastAsia="Arial" w:hAnsi="Arial" w:cs="Arial"/>
        </w:rPr>
      </w:pPr>
      <w:r w:rsidRPr="2D376DD6">
        <w:rPr>
          <w:rFonts w:ascii="Arial" w:eastAsia="Arial" w:hAnsi="Arial" w:cs="Arial"/>
          <w:b/>
          <w:bCs/>
        </w:rPr>
        <w:t>Activity</w:t>
      </w:r>
      <w:r w:rsidRPr="2D376DD6">
        <w:rPr>
          <w:rFonts w:ascii="Arial" w:eastAsia="Arial" w:hAnsi="Arial" w:cs="Arial"/>
        </w:rPr>
        <w:t xml:space="preserve">: Summarise the documentary/film on an A4 page using the 5 </w:t>
      </w:r>
      <w:proofErr w:type="spellStart"/>
      <w:r w:rsidRPr="2D376DD6">
        <w:rPr>
          <w:rFonts w:ascii="Arial" w:eastAsia="Arial" w:hAnsi="Arial" w:cs="Arial"/>
        </w:rPr>
        <w:t>Ws</w:t>
      </w:r>
      <w:proofErr w:type="spellEnd"/>
      <w:r w:rsidRPr="2D376DD6">
        <w:rPr>
          <w:rFonts w:ascii="Arial" w:eastAsia="Arial" w:hAnsi="Arial" w:cs="Arial"/>
        </w:rPr>
        <w:t xml:space="preserve">: When? Who? Where? What? Why? </w:t>
      </w:r>
      <w:r>
        <w:rPr>
          <w:rFonts w:ascii="Arial" w:eastAsia="Arial" w:hAnsi="Arial" w:cs="Arial"/>
        </w:rPr>
        <w:t xml:space="preserve"> Use the specification to see how they link to BTEC Sport Level 2. </w:t>
      </w:r>
    </w:p>
    <w:p w14:paraId="18B91FD3" w14:textId="77777777" w:rsidR="00820945" w:rsidRDefault="00820945" w:rsidP="00820945">
      <w:pPr>
        <w:spacing w:after="0" w:line="288" w:lineRule="auto"/>
        <w:rPr>
          <w:rFonts w:ascii="Arial" w:eastAsia="Arial" w:hAnsi="Arial" w:cs="Arial"/>
        </w:rPr>
      </w:pPr>
    </w:p>
    <w:p w14:paraId="1106AEE8" w14:textId="77777777" w:rsidR="00820945" w:rsidRPr="00C21E3F" w:rsidRDefault="00820945" w:rsidP="00820945">
      <w:pPr>
        <w:pStyle w:val="ListParagraph"/>
        <w:numPr>
          <w:ilvl w:val="0"/>
          <w:numId w:val="8"/>
        </w:numPr>
        <w:spacing w:after="120" w:line="300" w:lineRule="auto"/>
        <w:ind w:left="284" w:hanging="284"/>
        <w:rPr>
          <w:rFonts w:ascii="Arial" w:eastAsia="Arial" w:hAnsi="Arial" w:cs="Arial"/>
        </w:rPr>
      </w:pPr>
      <w:r w:rsidRPr="00C21E3F">
        <w:rPr>
          <w:rFonts w:ascii="Arial" w:eastAsia="Arial" w:hAnsi="Arial" w:cs="Arial"/>
        </w:rPr>
        <w:t>Icarus – Netflix (drugs in Sport documentary)</w:t>
      </w:r>
    </w:p>
    <w:p w14:paraId="4870B82C" w14:textId="77777777" w:rsidR="00820945" w:rsidRPr="00C21E3F" w:rsidRDefault="00820945" w:rsidP="00820945">
      <w:pPr>
        <w:pStyle w:val="ListParagraph"/>
        <w:numPr>
          <w:ilvl w:val="0"/>
          <w:numId w:val="8"/>
        </w:numPr>
        <w:spacing w:after="120" w:line="300" w:lineRule="auto"/>
        <w:ind w:left="284" w:hanging="284"/>
        <w:rPr>
          <w:rFonts w:ascii="Arial" w:eastAsiaTheme="minorEastAsia" w:hAnsi="Arial" w:cs="Arial"/>
        </w:rPr>
      </w:pPr>
      <w:r w:rsidRPr="00C21E3F">
        <w:rPr>
          <w:rFonts w:ascii="Arial" w:eastAsiaTheme="minorEastAsia" w:hAnsi="Arial" w:cs="Arial"/>
        </w:rPr>
        <w:t xml:space="preserve">BBC </w:t>
      </w:r>
      <w:proofErr w:type="spellStart"/>
      <w:r w:rsidRPr="00C21E3F">
        <w:rPr>
          <w:rFonts w:ascii="Arial" w:eastAsiaTheme="minorEastAsia" w:hAnsi="Arial" w:cs="Arial"/>
        </w:rPr>
        <w:t>iplayer</w:t>
      </w:r>
      <w:proofErr w:type="spellEnd"/>
      <w:r w:rsidRPr="00C21E3F">
        <w:rPr>
          <w:rFonts w:ascii="Arial" w:eastAsiaTheme="minorEastAsia" w:hAnsi="Arial" w:cs="Arial"/>
        </w:rPr>
        <w:t>: Veganism in Football</w:t>
      </w:r>
    </w:p>
    <w:p w14:paraId="27564B2D" w14:textId="77777777" w:rsidR="00820945" w:rsidRPr="00C21E3F" w:rsidRDefault="004C7DDB" w:rsidP="00820945">
      <w:pPr>
        <w:pStyle w:val="ListParagraph"/>
        <w:spacing w:after="120" w:line="300" w:lineRule="auto"/>
        <w:ind w:left="284"/>
        <w:rPr>
          <w:rFonts w:ascii="Arial" w:eastAsiaTheme="minorEastAsia" w:hAnsi="Arial" w:cs="Arial"/>
        </w:rPr>
      </w:pPr>
      <w:hyperlink r:id="rId17" w:history="1">
        <w:r w:rsidR="00820945" w:rsidRPr="00C21E3F">
          <w:rPr>
            <w:rStyle w:val="Hyperlink"/>
            <w:rFonts w:ascii="Arial" w:hAnsi="Arial" w:cs="Arial"/>
          </w:rPr>
          <w:t>https://www.bbc.co.uk/iplayer/episode/p07phy2j/football-going-vegan</w:t>
        </w:r>
      </w:hyperlink>
    </w:p>
    <w:p w14:paraId="348EB2FF" w14:textId="77777777" w:rsidR="00820945" w:rsidRPr="00C21E3F" w:rsidRDefault="00820945" w:rsidP="00820945">
      <w:pPr>
        <w:pStyle w:val="ListParagraph"/>
        <w:numPr>
          <w:ilvl w:val="0"/>
          <w:numId w:val="8"/>
        </w:numPr>
        <w:spacing w:after="120" w:line="300" w:lineRule="auto"/>
        <w:ind w:left="284" w:hanging="284"/>
        <w:rPr>
          <w:rFonts w:ascii="Arial" w:eastAsiaTheme="minorEastAsia" w:hAnsi="Arial" w:cs="Arial"/>
        </w:rPr>
      </w:pPr>
      <w:r w:rsidRPr="00C21E3F">
        <w:rPr>
          <w:rFonts w:ascii="Arial" w:eastAsiaTheme="minorEastAsia" w:hAnsi="Arial" w:cs="Arial"/>
        </w:rPr>
        <w:t>Energy drinks review</w:t>
      </w:r>
    </w:p>
    <w:p w14:paraId="6175BC92" w14:textId="77777777" w:rsidR="00820945" w:rsidRPr="00C21E3F" w:rsidRDefault="004C7DDB" w:rsidP="00820945">
      <w:pPr>
        <w:pStyle w:val="ListParagraph"/>
        <w:spacing w:after="120" w:line="300" w:lineRule="auto"/>
        <w:ind w:left="284"/>
        <w:rPr>
          <w:rFonts w:ascii="Arial" w:eastAsiaTheme="minorEastAsia" w:hAnsi="Arial" w:cs="Arial"/>
        </w:rPr>
      </w:pPr>
      <w:hyperlink r:id="rId18" w:history="1">
        <w:r w:rsidR="00820945" w:rsidRPr="00C21E3F">
          <w:rPr>
            <w:rStyle w:val="Hyperlink"/>
            <w:rFonts w:ascii="Arial" w:hAnsi="Arial" w:cs="Arial"/>
          </w:rPr>
          <w:t>https://www.youtube.com/watch?v=S766N-1V1Fo</w:t>
        </w:r>
      </w:hyperlink>
    </w:p>
    <w:p w14:paraId="7CD0285E" w14:textId="77777777" w:rsidR="00820945" w:rsidRDefault="00820945" w:rsidP="00820945">
      <w:pPr>
        <w:pStyle w:val="ListParagraph"/>
        <w:numPr>
          <w:ilvl w:val="0"/>
          <w:numId w:val="8"/>
        </w:numPr>
        <w:spacing w:after="120" w:line="300" w:lineRule="auto"/>
        <w:ind w:left="284" w:hanging="284"/>
        <w:rPr>
          <w:rFonts w:eastAsiaTheme="minorEastAsia"/>
        </w:rPr>
      </w:pPr>
      <w:r>
        <w:rPr>
          <w:rFonts w:ascii="Arial" w:eastAsia="Arial" w:hAnsi="Arial" w:cs="Arial"/>
        </w:rPr>
        <w:t xml:space="preserve">Coach Carter – 2005 film (for psychology - leadership) </w:t>
      </w:r>
      <w:r>
        <w:rPr>
          <w:rFonts w:eastAsiaTheme="minorEastAsia"/>
        </w:rPr>
        <w:t xml:space="preserve"> </w:t>
      </w:r>
    </w:p>
    <w:p w14:paraId="58A99D9A" w14:textId="77777777" w:rsidR="00820945" w:rsidRPr="00AA3C5C" w:rsidRDefault="00820945" w:rsidP="00820945">
      <w:pPr>
        <w:pStyle w:val="ListParagraph"/>
        <w:numPr>
          <w:ilvl w:val="0"/>
          <w:numId w:val="8"/>
        </w:numPr>
        <w:spacing w:after="120" w:line="300" w:lineRule="auto"/>
        <w:ind w:left="284" w:hanging="284"/>
        <w:rPr>
          <w:rFonts w:ascii="Arial" w:eastAsia="Arial" w:hAnsi="Arial" w:cs="Arial"/>
        </w:rPr>
      </w:pPr>
      <w:r w:rsidRPr="00AA3C5C">
        <w:rPr>
          <w:rFonts w:ascii="Arial" w:eastAsia="Arial" w:hAnsi="Arial" w:cs="Arial"/>
        </w:rPr>
        <w:lastRenderedPageBreak/>
        <w:t xml:space="preserve">Remember the Titans </w:t>
      </w:r>
      <w:r>
        <w:rPr>
          <w:rFonts w:ascii="Arial" w:eastAsia="Arial" w:hAnsi="Arial" w:cs="Arial"/>
        </w:rPr>
        <w:t>–</w:t>
      </w:r>
      <w:r w:rsidRPr="00AA3C5C">
        <w:rPr>
          <w:rFonts w:ascii="Arial" w:eastAsia="Arial" w:hAnsi="Arial" w:cs="Arial"/>
        </w:rPr>
        <w:t xml:space="preserve"> </w:t>
      </w:r>
      <w:r>
        <w:rPr>
          <w:rFonts w:ascii="Arial" w:eastAsia="Arial" w:hAnsi="Arial" w:cs="Arial"/>
        </w:rPr>
        <w:t xml:space="preserve">2000 Film (for psychology – group </w:t>
      </w:r>
      <w:proofErr w:type="spellStart"/>
      <w:r>
        <w:rPr>
          <w:rFonts w:ascii="Arial" w:eastAsia="Arial" w:hAnsi="Arial" w:cs="Arial"/>
        </w:rPr>
        <w:t>dynmanics</w:t>
      </w:r>
      <w:proofErr w:type="spellEnd"/>
      <w:r>
        <w:rPr>
          <w:rFonts w:ascii="Arial" w:eastAsia="Arial" w:hAnsi="Arial" w:cs="Arial"/>
        </w:rPr>
        <w:t>)</w:t>
      </w:r>
    </w:p>
    <w:p w14:paraId="7E0FF5BB" w14:textId="77777777" w:rsidR="00820945" w:rsidRPr="00143BDE" w:rsidRDefault="00820945" w:rsidP="00820945">
      <w:pPr>
        <w:pStyle w:val="ListParagraph"/>
        <w:numPr>
          <w:ilvl w:val="0"/>
          <w:numId w:val="8"/>
        </w:numPr>
        <w:spacing w:after="120" w:line="300" w:lineRule="auto"/>
        <w:ind w:left="284" w:hanging="284"/>
        <w:rPr>
          <w:rFonts w:ascii="Arial" w:eastAsia="Arial" w:hAnsi="Arial" w:cs="Arial"/>
        </w:rPr>
      </w:pPr>
      <w:r>
        <w:rPr>
          <w:rFonts w:ascii="Arial" w:eastAsia="Arial" w:hAnsi="Arial" w:cs="Arial"/>
        </w:rPr>
        <w:t xml:space="preserve">Racism in Football - </w:t>
      </w:r>
      <w:r w:rsidRPr="00143BDE">
        <w:rPr>
          <w:rFonts w:ascii="Arial" w:eastAsia="Arial" w:hAnsi="Arial" w:cs="Arial"/>
        </w:rPr>
        <w:t>https://youtu.be/8tEviDXNHzs</w:t>
      </w:r>
    </w:p>
    <w:p w14:paraId="45531080" w14:textId="77777777" w:rsidR="00820945" w:rsidRPr="00EC5CA7" w:rsidRDefault="00820945" w:rsidP="00820945">
      <w:pPr>
        <w:pStyle w:val="ListParagraph"/>
        <w:numPr>
          <w:ilvl w:val="0"/>
          <w:numId w:val="8"/>
        </w:numPr>
        <w:spacing w:after="120" w:line="300" w:lineRule="auto"/>
        <w:ind w:left="284" w:hanging="284"/>
        <w:rPr>
          <w:rFonts w:ascii="Arial" w:eastAsia="Arial" w:hAnsi="Arial" w:cs="Arial"/>
        </w:rPr>
      </w:pPr>
      <w:r w:rsidRPr="00143BDE">
        <w:rPr>
          <w:rFonts w:ascii="Arial" w:eastAsia="Arial" w:hAnsi="Arial" w:cs="Arial"/>
        </w:rPr>
        <w:t xml:space="preserve">OLYMPIA AND THE OLYMPIC GAMES </w:t>
      </w:r>
      <w:r>
        <w:rPr>
          <w:rFonts w:ascii="Arial" w:eastAsia="Arial" w:hAnsi="Arial" w:cs="Arial"/>
        </w:rPr>
        <w:t>–</w:t>
      </w:r>
      <w:r w:rsidRPr="00143BDE">
        <w:rPr>
          <w:rFonts w:ascii="Arial" w:eastAsia="Arial" w:hAnsi="Arial" w:cs="Arial"/>
        </w:rPr>
        <w:t xml:space="preserve"> DOCUMENTARY</w:t>
      </w:r>
      <w:r>
        <w:rPr>
          <w:rFonts w:ascii="Arial" w:eastAsia="Arial" w:hAnsi="Arial" w:cs="Arial"/>
        </w:rPr>
        <w:t xml:space="preserve"> (You tube)</w:t>
      </w:r>
      <w:r w:rsidRPr="00143BDE">
        <w:t xml:space="preserve"> </w:t>
      </w:r>
    </w:p>
    <w:p w14:paraId="1FFA54E9" w14:textId="77777777" w:rsidR="004C7DDB" w:rsidRDefault="004C7DDB" w:rsidP="00820945">
      <w:pPr>
        <w:spacing w:after="200" w:line="300" w:lineRule="auto"/>
        <w:rPr>
          <w:rFonts w:ascii="Arial" w:eastAsia="Arial" w:hAnsi="Arial" w:cs="Arial"/>
          <w:b/>
          <w:bCs/>
          <w:i/>
          <w:iCs/>
          <w:sz w:val="28"/>
          <w:szCs w:val="28"/>
        </w:rPr>
      </w:pPr>
    </w:p>
    <w:p w14:paraId="1EACEB39" w14:textId="53A9464A" w:rsidR="00820945" w:rsidRPr="008D10D2" w:rsidRDefault="00820945" w:rsidP="00820945">
      <w:pPr>
        <w:spacing w:after="200" w:line="300" w:lineRule="auto"/>
        <w:rPr>
          <w:rFonts w:ascii="Arial" w:eastAsia="Arial" w:hAnsi="Arial" w:cs="Arial"/>
          <w:sz w:val="28"/>
          <w:szCs w:val="28"/>
        </w:rPr>
      </w:pPr>
      <w:r w:rsidRPr="2D376DD6">
        <w:rPr>
          <w:rFonts w:ascii="Arial" w:eastAsia="Arial" w:hAnsi="Arial" w:cs="Arial"/>
          <w:b/>
          <w:bCs/>
          <w:i/>
          <w:iCs/>
          <w:sz w:val="28"/>
          <w:szCs w:val="28"/>
        </w:rPr>
        <w:t>Wider Reading</w:t>
      </w:r>
    </w:p>
    <w:p w14:paraId="16724B28" w14:textId="435E2BBE" w:rsidR="00A72C1C" w:rsidRPr="00820945" w:rsidRDefault="00820945" w:rsidP="00820945">
      <w:pPr>
        <w:pStyle w:val="ListParagraph"/>
        <w:numPr>
          <w:ilvl w:val="0"/>
          <w:numId w:val="7"/>
        </w:numPr>
        <w:spacing w:after="200" w:line="300" w:lineRule="auto"/>
        <w:ind w:left="425" w:hanging="426"/>
      </w:pPr>
      <w:r>
        <w:rPr>
          <w:rFonts w:ascii="Arial" w:eastAsia="Arial" w:hAnsi="Arial" w:cs="Arial"/>
        </w:rPr>
        <w:t xml:space="preserve">Sports performers / managers autobiographies </w:t>
      </w:r>
      <w:r>
        <w:tab/>
      </w:r>
    </w:p>
    <w:p w14:paraId="24565174" w14:textId="77777777" w:rsidR="004C7DDB" w:rsidRDefault="004C7DDB" w:rsidP="00820945">
      <w:pPr>
        <w:jc w:val="center"/>
        <w:rPr>
          <w:b/>
          <w:bCs/>
          <w:sz w:val="24"/>
          <w:szCs w:val="24"/>
          <w:u w:val="single"/>
        </w:rPr>
      </w:pPr>
    </w:p>
    <w:p w14:paraId="2C1E2F69" w14:textId="619821D2" w:rsidR="001120AE" w:rsidRPr="004C7DDB" w:rsidRDefault="001120AE" w:rsidP="00820945">
      <w:pPr>
        <w:jc w:val="center"/>
        <w:rPr>
          <w:b/>
          <w:bCs/>
          <w:sz w:val="32"/>
          <w:szCs w:val="32"/>
          <w:u w:val="single"/>
        </w:rPr>
      </w:pPr>
      <w:r w:rsidRPr="004C7DDB">
        <w:rPr>
          <w:b/>
          <w:bCs/>
          <w:sz w:val="32"/>
          <w:szCs w:val="32"/>
          <w:u w:val="single"/>
        </w:rPr>
        <w:t>Anatomy and Physiology</w:t>
      </w:r>
    </w:p>
    <w:p w14:paraId="1D0D8CBD" w14:textId="6EAD31EE" w:rsidR="001120AE" w:rsidRDefault="001120AE" w:rsidP="001120AE">
      <w:r>
        <w:t xml:space="preserve">You may find that a lot of the work we cover in Anatomy and physiology you have done already – either in GCSE PE, BTEC Sport or GCSE Biology and Physics. </w:t>
      </w:r>
      <w:r w:rsidR="00820945">
        <w:t>But this is the first exam unit which you will take in January</w:t>
      </w:r>
      <w:r w:rsidR="004C7DDB">
        <w:t>,</w:t>
      </w:r>
      <w:r w:rsidR="00820945">
        <w:t xml:space="preserve"> so it is important you do not forget anything! </w:t>
      </w:r>
      <w:r>
        <w:t xml:space="preserve"> </w:t>
      </w:r>
    </w:p>
    <w:p w14:paraId="2BDCEDFA" w14:textId="77777777" w:rsidR="001120AE" w:rsidRDefault="001120AE" w:rsidP="001120AE">
      <w:r>
        <w:t>Therefore, before classes begin in September it would be a really good idea if you could ensure you are aware of the basic elements of the cardio, respiratory and muscle and skeletal systems. This will allow you to move onto the application of these elements much easier.</w:t>
      </w:r>
    </w:p>
    <w:p w14:paraId="55A255F4" w14:textId="524C2925" w:rsidR="001120AE" w:rsidRDefault="001120AE" w:rsidP="001120AE">
      <w:r>
        <w:t>Therefore, if you can, complete the following six worksheets and keep them as reference points for next academic year.</w:t>
      </w:r>
    </w:p>
    <w:p w14:paraId="4FC84C14" w14:textId="76F5278F" w:rsidR="001120AE" w:rsidRDefault="00691AEC" w:rsidP="001120AE">
      <w:r>
        <w:rPr>
          <w:noProof/>
        </w:rPr>
        <w:lastRenderedPageBreak/>
        <w:drawing>
          <wp:anchor distT="0" distB="0" distL="114300" distR="114300" simplePos="0" relativeHeight="251670016" behindDoc="1" locked="0" layoutInCell="1" allowOverlap="1" wp14:anchorId="791B29D0" wp14:editId="56EA1669">
            <wp:simplePos x="0" y="0"/>
            <wp:positionH relativeFrom="margin">
              <wp:posOffset>-635</wp:posOffset>
            </wp:positionH>
            <wp:positionV relativeFrom="paragraph">
              <wp:posOffset>299720</wp:posOffset>
            </wp:positionV>
            <wp:extent cx="6422390" cy="7254240"/>
            <wp:effectExtent l="0" t="0" r="0" b="3810"/>
            <wp:wrapTight wrapText="bothSides">
              <wp:wrapPolygon edited="0">
                <wp:start x="0" y="0"/>
                <wp:lineTo x="0" y="21555"/>
                <wp:lineTo x="21527" y="21555"/>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422390" cy="7254240"/>
                    </a:xfrm>
                    <a:prstGeom prst="rect">
                      <a:avLst/>
                    </a:prstGeom>
                  </pic:spPr>
                </pic:pic>
              </a:graphicData>
            </a:graphic>
            <wp14:sizeRelH relativeFrom="margin">
              <wp14:pctWidth>0</wp14:pctWidth>
            </wp14:sizeRelH>
            <wp14:sizeRelV relativeFrom="margin">
              <wp14:pctHeight>0</wp14:pctHeight>
            </wp14:sizeRelV>
          </wp:anchor>
        </w:drawing>
      </w:r>
      <w:r w:rsidR="001120AE">
        <w:t>If you can learn all the muscles and bones that would be excellent.</w:t>
      </w:r>
    </w:p>
    <w:p w14:paraId="2BE16B3C" w14:textId="061C1122" w:rsidR="00F15342" w:rsidRDefault="00691AEC" w:rsidP="00FC7F18">
      <w:r>
        <w:rPr>
          <w:noProof/>
        </w:rPr>
        <w:lastRenderedPageBreak/>
        <w:drawing>
          <wp:anchor distT="0" distB="0" distL="114300" distR="114300" simplePos="0" relativeHeight="251667968" behindDoc="1" locked="0" layoutInCell="1" allowOverlap="1" wp14:anchorId="0FB1D8D0" wp14:editId="5813B1C1">
            <wp:simplePos x="0" y="0"/>
            <wp:positionH relativeFrom="margin">
              <wp:posOffset>1588770</wp:posOffset>
            </wp:positionH>
            <wp:positionV relativeFrom="paragraph">
              <wp:posOffset>6335395</wp:posOffset>
            </wp:positionV>
            <wp:extent cx="4712970" cy="3429635"/>
            <wp:effectExtent l="0" t="0" r="0" b="0"/>
            <wp:wrapTight wrapText="bothSides">
              <wp:wrapPolygon edited="0">
                <wp:start x="0" y="0"/>
                <wp:lineTo x="0" y="21476"/>
                <wp:lineTo x="21478" y="21476"/>
                <wp:lineTo x="214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6674" t="34776"/>
                    <a:stretch/>
                  </pic:blipFill>
                  <pic:spPr bwMode="auto">
                    <a:xfrm>
                      <a:off x="0" y="0"/>
                      <a:ext cx="4712970" cy="3429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09A36573" wp14:editId="434BEE08">
            <wp:simplePos x="0" y="0"/>
            <wp:positionH relativeFrom="column">
              <wp:posOffset>270601</wp:posOffset>
            </wp:positionH>
            <wp:positionV relativeFrom="paragraph">
              <wp:posOffset>5767705</wp:posOffset>
            </wp:positionV>
            <wp:extent cx="4892675" cy="1697990"/>
            <wp:effectExtent l="0" t="0" r="3175" b="0"/>
            <wp:wrapTight wrapText="bothSides">
              <wp:wrapPolygon edited="0">
                <wp:start x="0" y="0"/>
                <wp:lineTo x="0" y="21325"/>
                <wp:lineTo x="21530" y="21325"/>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b="65493"/>
                    <a:stretch/>
                  </pic:blipFill>
                  <pic:spPr bwMode="auto">
                    <a:xfrm>
                      <a:off x="0" y="0"/>
                      <a:ext cx="4892675" cy="16979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48512" behindDoc="1" locked="0" layoutInCell="1" allowOverlap="1" wp14:anchorId="26EE2C6A" wp14:editId="1E6DD30F">
            <wp:simplePos x="0" y="0"/>
            <wp:positionH relativeFrom="margin">
              <wp:align>center</wp:align>
            </wp:positionH>
            <wp:positionV relativeFrom="paragraph">
              <wp:posOffset>0</wp:posOffset>
            </wp:positionV>
            <wp:extent cx="6073775" cy="6357620"/>
            <wp:effectExtent l="0" t="0" r="3175" b="5080"/>
            <wp:wrapTight wrapText="bothSides">
              <wp:wrapPolygon edited="0">
                <wp:start x="0" y="0"/>
                <wp:lineTo x="0" y="21553"/>
                <wp:lineTo x="21544" y="21553"/>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6542"/>
                    <a:stretch/>
                  </pic:blipFill>
                  <pic:spPr bwMode="auto">
                    <a:xfrm>
                      <a:off x="0" y="0"/>
                      <a:ext cx="6073775" cy="635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4A70CB" w14:textId="525C06ED" w:rsidR="00A0652D" w:rsidRDefault="00A0652D" w:rsidP="00FC7F18"/>
    <w:p w14:paraId="7B0D5BF0" w14:textId="2D8E7EA0" w:rsidR="00691AEC" w:rsidRDefault="00691AEC" w:rsidP="00FC7F18">
      <w:pPr>
        <w:rPr>
          <w:noProof/>
        </w:rPr>
      </w:pPr>
    </w:p>
    <w:p w14:paraId="1C2A3F75" w14:textId="4A98DE82" w:rsidR="00691AEC" w:rsidRDefault="00691AEC" w:rsidP="00FC7F18">
      <w:pPr>
        <w:rPr>
          <w:noProof/>
        </w:rPr>
      </w:pPr>
    </w:p>
    <w:p w14:paraId="32C0F5CE" w14:textId="2696A522" w:rsidR="00691AEC" w:rsidRDefault="00691AEC" w:rsidP="00FC7F18">
      <w:pPr>
        <w:rPr>
          <w:noProof/>
        </w:rPr>
      </w:pPr>
    </w:p>
    <w:p w14:paraId="11C8275E" w14:textId="57753121" w:rsidR="00691AEC" w:rsidRDefault="00691AEC" w:rsidP="00FC7F18">
      <w:pPr>
        <w:rPr>
          <w:noProof/>
        </w:rPr>
      </w:pPr>
    </w:p>
    <w:p w14:paraId="4106770A" w14:textId="6D4C1F7D" w:rsidR="00691AEC" w:rsidRDefault="00691AEC" w:rsidP="00FC7F18">
      <w:pPr>
        <w:rPr>
          <w:noProof/>
        </w:rPr>
      </w:pPr>
    </w:p>
    <w:p w14:paraId="2D7F775F" w14:textId="4406B281" w:rsidR="00691AEC" w:rsidRDefault="00B46FC7" w:rsidP="00FC7F18">
      <w:pPr>
        <w:rPr>
          <w:noProof/>
        </w:rPr>
      </w:pPr>
      <w:r>
        <w:rPr>
          <w:noProof/>
        </w:rPr>
        <w:lastRenderedPageBreak/>
        <w:drawing>
          <wp:anchor distT="0" distB="0" distL="114300" distR="114300" simplePos="0" relativeHeight="251673088" behindDoc="1" locked="0" layoutInCell="1" allowOverlap="1" wp14:anchorId="439256F4" wp14:editId="18FFC33F">
            <wp:simplePos x="0" y="0"/>
            <wp:positionH relativeFrom="margin">
              <wp:align>center</wp:align>
            </wp:positionH>
            <wp:positionV relativeFrom="paragraph">
              <wp:posOffset>363</wp:posOffset>
            </wp:positionV>
            <wp:extent cx="7162800" cy="9492615"/>
            <wp:effectExtent l="0" t="0" r="0" b="0"/>
            <wp:wrapTight wrapText="bothSides">
              <wp:wrapPolygon edited="0">
                <wp:start x="0" y="0"/>
                <wp:lineTo x="0" y="21544"/>
                <wp:lineTo x="21543" y="21544"/>
                <wp:lineTo x="215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7132" r="7593"/>
                    <a:stretch/>
                  </pic:blipFill>
                  <pic:spPr bwMode="auto">
                    <a:xfrm>
                      <a:off x="0" y="0"/>
                      <a:ext cx="7162800" cy="9492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D74A5F" w14:textId="71BA018A" w:rsidR="00691AEC" w:rsidRDefault="00691AEC" w:rsidP="00FC7F18">
      <w:pPr>
        <w:rPr>
          <w:noProof/>
        </w:rPr>
      </w:pPr>
    </w:p>
    <w:p w14:paraId="7AB5CAD5" w14:textId="2F2CB19E" w:rsidR="00691AEC" w:rsidRDefault="00156CE8" w:rsidP="00FC7F18">
      <w:pPr>
        <w:rPr>
          <w:noProof/>
        </w:rPr>
      </w:pPr>
      <w:r>
        <w:rPr>
          <w:noProof/>
        </w:rPr>
        <w:drawing>
          <wp:anchor distT="0" distB="0" distL="114300" distR="114300" simplePos="0" relativeHeight="251664384" behindDoc="1" locked="0" layoutInCell="1" allowOverlap="1" wp14:anchorId="60A6BE35" wp14:editId="423BBBFF">
            <wp:simplePos x="0" y="0"/>
            <wp:positionH relativeFrom="column">
              <wp:posOffset>446314</wp:posOffset>
            </wp:positionH>
            <wp:positionV relativeFrom="paragraph">
              <wp:posOffset>8346</wp:posOffset>
            </wp:positionV>
            <wp:extent cx="5657850" cy="6858000"/>
            <wp:effectExtent l="0" t="0" r="0" b="0"/>
            <wp:wrapTight wrapText="bothSides">
              <wp:wrapPolygon edited="0">
                <wp:start x="0" y="0"/>
                <wp:lineTo x="0" y="21540"/>
                <wp:lineTo x="21527" y="21540"/>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657850" cy="6858000"/>
                    </a:xfrm>
                    <a:prstGeom prst="rect">
                      <a:avLst/>
                    </a:prstGeom>
                  </pic:spPr>
                </pic:pic>
              </a:graphicData>
            </a:graphic>
          </wp:anchor>
        </w:drawing>
      </w:r>
    </w:p>
    <w:p w14:paraId="6BD20C40" w14:textId="626019E9" w:rsidR="00691AEC" w:rsidRDefault="00691AEC" w:rsidP="00FC7F18">
      <w:pPr>
        <w:rPr>
          <w:noProof/>
        </w:rPr>
      </w:pPr>
    </w:p>
    <w:p w14:paraId="1DFDBC83" w14:textId="77777777" w:rsidR="00B46FC7" w:rsidRDefault="00B46FC7" w:rsidP="00FC7F18">
      <w:pPr>
        <w:rPr>
          <w:noProof/>
        </w:rPr>
      </w:pPr>
    </w:p>
    <w:p w14:paraId="79CCAEBF" w14:textId="23EC8713" w:rsidR="00691AEC" w:rsidRDefault="00691AEC" w:rsidP="00FC7F18">
      <w:pPr>
        <w:rPr>
          <w:noProof/>
        </w:rPr>
      </w:pPr>
    </w:p>
    <w:p w14:paraId="35D06192" w14:textId="2D6446DC" w:rsidR="00691AEC" w:rsidRDefault="00691AEC" w:rsidP="00FC7F18">
      <w:pPr>
        <w:rPr>
          <w:noProof/>
        </w:rPr>
      </w:pPr>
    </w:p>
    <w:p w14:paraId="1450F38B" w14:textId="6B99FDB4" w:rsidR="00691AEC" w:rsidRDefault="00691AEC" w:rsidP="00FC7F18">
      <w:pPr>
        <w:rPr>
          <w:noProof/>
        </w:rPr>
      </w:pPr>
    </w:p>
    <w:p w14:paraId="77933345" w14:textId="6CF9D003" w:rsidR="00691AEC" w:rsidRDefault="00691AEC" w:rsidP="00FC7F18">
      <w:pPr>
        <w:rPr>
          <w:noProof/>
        </w:rPr>
      </w:pPr>
    </w:p>
    <w:p w14:paraId="021B23CB" w14:textId="7C4BF9E5" w:rsidR="00691AEC" w:rsidRDefault="00691AEC" w:rsidP="00FC7F18">
      <w:pPr>
        <w:rPr>
          <w:noProof/>
        </w:rPr>
      </w:pPr>
    </w:p>
    <w:p w14:paraId="300B9D07" w14:textId="6A8B4061" w:rsidR="00691AEC" w:rsidRDefault="00691AEC" w:rsidP="00FC7F18">
      <w:pPr>
        <w:rPr>
          <w:noProof/>
        </w:rPr>
      </w:pPr>
    </w:p>
    <w:p w14:paraId="69447018" w14:textId="0578BF4B" w:rsidR="00691AEC" w:rsidRDefault="00691AEC" w:rsidP="00FC7F18"/>
    <w:p w14:paraId="1FEF088D" w14:textId="77777777" w:rsidR="00691AEC" w:rsidRDefault="00691AEC" w:rsidP="00FC7F18"/>
    <w:p w14:paraId="03FAD913" w14:textId="08C977CE" w:rsidR="00691AEC" w:rsidRDefault="00691AEC" w:rsidP="00FC7F18">
      <w:pPr>
        <w:rPr>
          <w:noProof/>
        </w:rPr>
      </w:pPr>
    </w:p>
    <w:p w14:paraId="782E3259" w14:textId="77777777" w:rsidR="00691AEC" w:rsidRDefault="00691AEC" w:rsidP="00FC7F18">
      <w:pPr>
        <w:rPr>
          <w:noProof/>
        </w:rPr>
      </w:pPr>
    </w:p>
    <w:p w14:paraId="60CFECDD" w14:textId="6D606EED" w:rsidR="00F15342" w:rsidRDefault="00F15342" w:rsidP="00FC7F18"/>
    <w:p w14:paraId="278C5F1A" w14:textId="4F293C97" w:rsidR="003200B9" w:rsidRDefault="003200B9" w:rsidP="00FC7F18"/>
    <w:p w14:paraId="7C064604" w14:textId="17B90D81" w:rsidR="003200B9" w:rsidRDefault="003200B9" w:rsidP="00FC7F18"/>
    <w:p w14:paraId="3147BFB1" w14:textId="2891BB20" w:rsidR="003200B9" w:rsidRDefault="003200B9" w:rsidP="00FC7F18"/>
    <w:p w14:paraId="79C47B96" w14:textId="01C615D8" w:rsidR="003200B9" w:rsidRDefault="003200B9" w:rsidP="00FC7F18"/>
    <w:p w14:paraId="2740A5C2" w14:textId="7623D659" w:rsidR="003200B9" w:rsidRDefault="003200B9" w:rsidP="00FC7F18"/>
    <w:p w14:paraId="57E30120" w14:textId="3AAF1EF0" w:rsidR="003200B9" w:rsidRDefault="003200B9" w:rsidP="00FC7F18"/>
    <w:p w14:paraId="6B42AFC2" w14:textId="785D85C2" w:rsidR="003200B9" w:rsidRDefault="003200B9" w:rsidP="00FC7F18"/>
    <w:p w14:paraId="36E14D0D" w14:textId="7C55C303" w:rsidR="003200B9" w:rsidRDefault="003200B9" w:rsidP="00FC7F18"/>
    <w:p w14:paraId="01273B63" w14:textId="591DEAA7" w:rsidR="003200B9" w:rsidRDefault="003200B9" w:rsidP="00FC7F18"/>
    <w:p w14:paraId="6BBFF084" w14:textId="3D7AFA2E" w:rsidR="003200B9" w:rsidRDefault="003200B9" w:rsidP="00FC7F18"/>
    <w:p w14:paraId="31DC84DD" w14:textId="73E1D711" w:rsidR="003200B9" w:rsidRDefault="003200B9" w:rsidP="00FC7F18"/>
    <w:p w14:paraId="49440281" w14:textId="77777777" w:rsidR="003200B9" w:rsidRDefault="003200B9" w:rsidP="003200B9">
      <w:pPr>
        <w:jc w:val="center"/>
        <w:rPr>
          <w:b/>
          <w:bCs/>
          <w:u w:val="single"/>
        </w:rPr>
      </w:pPr>
    </w:p>
    <w:p w14:paraId="77B145DE" w14:textId="77777777" w:rsidR="003200B9" w:rsidRDefault="003200B9" w:rsidP="003200B9">
      <w:pPr>
        <w:jc w:val="center"/>
        <w:rPr>
          <w:b/>
          <w:bCs/>
          <w:u w:val="single"/>
        </w:rPr>
      </w:pPr>
    </w:p>
    <w:p w14:paraId="2E625BE0" w14:textId="77777777" w:rsidR="003200B9" w:rsidRDefault="003200B9" w:rsidP="003200B9">
      <w:pPr>
        <w:jc w:val="center"/>
        <w:rPr>
          <w:b/>
          <w:bCs/>
          <w:u w:val="single"/>
        </w:rPr>
      </w:pPr>
    </w:p>
    <w:p w14:paraId="4914A5FE" w14:textId="77777777" w:rsidR="003200B9" w:rsidRDefault="003200B9" w:rsidP="003200B9">
      <w:pPr>
        <w:jc w:val="center"/>
        <w:rPr>
          <w:b/>
          <w:bCs/>
          <w:u w:val="single"/>
        </w:rPr>
      </w:pPr>
    </w:p>
    <w:p w14:paraId="46528DB2" w14:textId="77777777" w:rsidR="003200B9" w:rsidRDefault="003200B9" w:rsidP="003200B9">
      <w:pPr>
        <w:jc w:val="center"/>
        <w:rPr>
          <w:b/>
          <w:bCs/>
          <w:u w:val="single"/>
        </w:rPr>
      </w:pPr>
    </w:p>
    <w:p w14:paraId="34BF0D37" w14:textId="77777777" w:rsidR="003200B9" w:rsidRDefault="003200B9" w:rsidP="003200B9">
      <w:pPr>
        <w:jc w:val="center"/>
        <w:rPr>
          <w:b/>
          <w:bCs/>
          <w:u w:val="single"/>
        </w:rPr>
      </w:pPr>
    </w:p>
    <w:p w14:paraId="39C35D87" w14:textId="77777777" w:rsidR="003200B9" w:rsidRDefault="003200B9" w:rsidP="003200B9">
      <w:pPr>
        <w:jc w:val="center"/>
        <w:rPr>
          <w:b/>
          <w:bCs/>
          <w:u w:val="single"/>
        </w:rPr>
      </w:pPr>
    </w:p>
    <w:p w14:paraId="3A049DA3" w14:textId="200D872D" w:rsidR="003200B9" w:rsidRDefault="003200B9" w:rsidP="00820945"/>
    <w:sectPr w:rsidR="003200B9" w:rsidSect="00A72C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7AC1"/>
    <w:multiLevelType w:val="hybridMultilevel"/>
    <w:tmpl w:val="1EE2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43B13"/>
    <w:multiLevelType w:val="hybridMultilevel"/>
    <w:tmpl w:val="3078CFB2"/>
    <w:lvl w:ilvl="0" w:tplc="929265CA">
      <w:start w:val="1"/>
      <w:numFmt w:val="bullet"/>
      <w:lvlText w:val=""/>
      <w:lvlJc w:val="left"/>
      <w:pPr>
        <w:ind w:left="720" w:hanging="360"/>
      </w:pPr>
      <w:rPr>
        <w:rFonts w:ascii="Symbol" w:hAnsi="Symbol" w:hint="default"/>
      </w:rPr>
    </w:lvl>
    <w:lvl w:ilvl="1" w:tplc="5FC2FC8E">
      <w:start w:val="1"/>
      <w:numFmt w:val="bullet"/>
      <w:lvlText w:val="o"/>
      <w:lvlJc w:val="left"/>
      <w:pPr>
        <w:ind w:left="1440" w:hanging="360"/>
      </w:pPr>
      <w:rPr>
        <w:rFonts w:ascii="Courier New" w:hAnsi="Courier New" w:hint="default"/>
      </w:rPr>
    </w:lvl>
    <w:lvl w:ilvl="2" w:tplc="9DA680D0">
      <w:start w:val="1"/>
      <w:numFmt w:val="bullet"/>
      <w:lvlText w:val=""/>
      <w:lvlJc w:val="left"/>
      <w:pPr>
        <w:ind w:left="2160" w:hanging="360"/>
      </w:pPr>
      <w:rPr>
        <w:rFonts w:ascii="Wingdings" w:hAnsi="Wingdings" w:hint="default"/>
      </w:rPr>
    </w:lvl>
    <w:lvl w:ilvl="3" w:tplc="152A5B7C">
      <w:start w:val="1"/>
      <w:numFmt w:val="bullet"/>
      <w:lvlText w:val=""/>
      <w:lvlJc w:val="left"/>
      <w:pPr>
        <w:ind w:left="2880" w:hanging="360"/>
      </w:pPr>
      <w:rPr>
        <w:rFonts w:ascii="Symbol" w:hAnsi="Symbol" w:hint="default"/>
      </w:rPr>
    </w:lvl>
    <w:lvl w:ilvl="4" w:tplc="35904AFC">
      <w:start w:val="1"/>
      <w:numFmt w:val="bullet"/>
      <w:lvlText w:val="o"/>
      <w:lvlJc w:val="left"/>
      <w:pPr>
        <w:ind w:left="3600" w:hanging="360"/>
      </w:pPr>
      <w:rPr>
        <w:rFonts w:ascii="Courier New" w:hAnsi="Courier New" w:hint="default"/>
      </w:rPr>
    </w:lvl>
    <w:lvl w:ilvl="5" w:tplc="1052768E">
      <w:start w:val="1"/>
      <w:numFmt w:val="bullet"/>
      <w:lvlText w:val=""/>
      <w:lvlJc w:val="left"/>
      <w:pPr>
        <w:ind w:left="4320" w:hanging="360"/>
      </w:pPr>
      <w:rPr>
        <w:rFonts w:ascii="Wingdings" w:hAnsi="Wingdings" w:hint="default"/>
      </w:rPr>
    </w:lvl>
    <w:lvl w:ilvl="6" w:tplc="B854E422">
      <w:start w:val="1"/>
      <w:numFmt w:val="bullet"/>
      <w:lvlText w:val=""/>
      <w:lvlJc w:val="left"/>
      <w:pPr>
        <w:ind w:left="5040" w:hanging="360"/>
      </w:pPr>
      <w:rPr>
        <w:rFonts w:ascii="Symbol" w:hAnsi="Symbol" w:hint="default"/>
      </w:rPr>
    </w:lvl>
    <w:lvl w:ilvl="7" w:tplc="7F020108">
      <w:start w:val="1"/>
      <w:numFmt w:val="bullet"/>
      <w:lvlText w:val="o"/>
      <w:lvlJc w:val="left"/>
      <w:pPr>
        <w:ind w:left="5760" w:hanging="360"/>
      </w:pPr>
      <w:rPr>
        <w:rFonts w:ascii="Courier New" w:hAnsi="Courier New" w:hint="default"/>
      </w:rPr>
    </w:lvl>
    <w:lvl w:ilvl="8" w:tplc="DE92202C">
      <w:start w:val="1"/>
      <w:numFmt w:val="bullet"/>
      <w:lvlText w:val=""/>
      <w:lvlJc w:val="left"/>
      <w:pPr>
        <w:ind w:left="6480" w:hanging="360"/>
      </w:pPr>
      <w:rPr>
        <w:rFonts w:ascii="Wingdings" w:hAnsi="Wingdings" w:hint="default"/>
      </w:rPr>
    </w:lvl>
  </w:abstractNum>
  <w:abstractNum w:abstractNumId="2" w15:restartNumberingAfterBreak="0">
    <w:nsid w:val="2EC62C72"/>
    <w:multiLevelType w:val="hybridMultilevel"/>
    <w:tmpl w:val="A020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F623C"/>
    <w:multiLevelType w:val="hybridMultilevel"/>
    <w:tmpl w:val="A4667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C13E72"/>
    <w:multiLevelType w:val="hybridMultilevel"/>
    <w:tmpl w:val="AEB6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B4FB3"/>
    <w:multiLevelType w:val="hybridMultilevel"/>
    <w:tmpl w:val="1AFE0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43338A"/>
    <w:multiLevelType w:val="hybridMultilevel"/>
    <w:tmpl w:val="C086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6B789A"/>
    <w:multiLevelType w:val="hybridMultilevel"/>
    <w:tmpl w:val="19C05EFA"/>
    <w:lvl w:ilvl="0" w:tplc="FB3A764A">
      <w:start w:val="1"/>
      <w:numFmt w:val="bullet"/>
      <w:lvlText w:val=""/>
      <w:lvlJc w:val="left"/>
      <w:pPr>
        <w:ind w:left="720" w:hanging="360"/>
      </w:pPr>
      <w:rPr>
        <w:rFonts w:ascii="Symbol" w:hAnsi="Symbol" w:hint="default"/>
      </w:rPr>
    </w:lvl>
    <w:lvl w:ilvl="1" w:tplc="846A5406">
      <w:start w:val="1"/>
      <w:numFmt w:val="bullet"/>
      <w:lvlText w:val="o"/>
      <w:lvlJc w:val="left"/>
      <w:pPr>
        <w:ind w:left="1440" w:hanging="360"/>
      </w:pPr>
      <w:rPr>
        <w:rFonts w:ascii="Courier New" w:hAnsi="Courier New" w:hint="default"/>
      </w:rPr>
    </w:lvl>
    <w:lvl w:ilvl="2" w:tplc="0316BAFE">
      <w:start w:val="1"/>
      <w:numFmt w:val="bullet"/>
      <w:lvlText w:val=""/>
      <w:lvlJc w:val="left"/>
      <w:pPr>
        <w:ind w:left="2160" w:hanging="360"/>
      </w:pPr>
      <w:rPr>
        <w:rFonts w:ascii="Wingdings" w:hAnsi="Wingdings" w:hint="default"/>
      </w:rPr>
    </w:lvl>
    <w:lvl w:ilvl="3" w:tplc="59D48846">
      <w:start w:val="1"/>
      <w:numFmt w:val="bullet"/>
      <w:lvlText w:val=""/>
      <w:lvlJc w:val="left"/>
      <w:pPr>
        <w:ind w:left="2880" w:hanging="360"/>
      </w:pPr>
      <w:rPr>
        <w:rFonts w:ascii="Symbol" w:hAnsi="Symbol" w:hint="default"/>
      </w:rPr>
    </w:lvl>
    <w:lvl w:ilvl="4" w:tplc="60B810AC">
      <w:start w:val="1"/>
      <w:numFmt w:val="bullet"/>
      <w:lvlText w:val="o"/>
      <w:lvlJc w:val="left"/>
      <w:pPr>
        <w:ind w:left="3600" w:hanging="360"/>
      </w:pPr>
      <w:rPr>
        <w:rFonts w:ascii="Courier New" w:hAnsi="Courier New" w:hint="default"/>
      </w:rPr>
    </w:lvl>
    <w:lvl w:ilvl="5" w:tplc="DEFC1EEE">
      <w:start w:val="1"/>
      <w:numFmt w:val="bullet"/>
      <w:lvlText w:val=""/>
      <w:lvlJc w:val="left"/>
      <w:pPr>
        <w:ind w:left="4320" w:hanging="360"/>
      </w:pPr>
      <w:rPr>
        <w:rFonts w:ascii="Wingdings" w:hAnsi="Wingdings" w:hint="default"/>
      </w:rPr>
    </w:lvl>
    <w:lvl w:ilvl="6" w:tplc="D27EE2AC">
      <w:start w:val="1"/>
      <w:numFmt w:val="bullet"/>
      <w:lvlText w:val=""/>
      <w:lvlJc w:val="left"/>
      <w:pPr>
        <w:ind w:left="5040" w:hanging="360"/>
      </w:pPr>
      <w:rPr>
        <w:rFonts w:ascii="Symbol" w:hAnsi="Symbol" w:hint="default"/>
      </w:rPr>
    </w:lvl>
    <w:lvl w:ilvl="7" w:tplc="A6161CE2">
      <w:start w:val="1"/>
      <w:numFmt w:val="bullet"/>
      <w:lvlText w:val="o"/>
      <w:lvlJc w:val="left"/>
      <w:pPr>
        <w:ind w:left="5760" w:hanging="360"/>
      </w:pPr>
      <w:rPr>
        <w:rFonts w:ascii="Courier New" w:hAnsi="Courier New" w:hint="default"/>
      </w:rPr>
    </w:lvl>
    <w:lvl w:ilvl="8" w:tplc="578061DA">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3B"/>
    <w:rsid w:val="001120AE"/>
    <w:rsid w:val="00156CE8"/>
    <w:rsid w:val="00294F23"/>
    <w:rsid w:val="002E193B"/>
    <w:rsid w:val="003200B9"/>
    <w:rsid w:val="00384BE1"/>
    <w:rsid w:val="003929A9"/>
    <w:rsid w:val="00405FC8"/>
    <w:rsid w:val="004C7DDB"/>
    <w:rsid w:val="004E4355"/>
    <w:rsid w:val="00691AEC"/>
    <w:rsid w:val="00820945"/>
    <w:rsid w:val="0095717D"/>
    <w:rsid w:val="00A0652D"/>
    <w:rsid w:val="00A5465A"/>
    <w:rsid w:val="00A72C1C"/>
    <w:rsid w:val="00B46FC7"/>
    <w:rsid w:val="00F15342"/>
    <w:rsid w:val="00F94C50"/>
    <w:rsid w:val="00FC7F18"/>
    <w:rsid w:val="00FE2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D2D32"/>
  <w15:chartTrackingRefBased/>
  <w15:docId w15:val="{4A855622-35B0-4AF9-B4D6-61CC22C9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93B"/>
    <w:pPr>
      <w:ind w:left="720"/>
      <w:contextualSpacing/>
    </w:pPr>
  </w:style>
  <w:style w:type="character" w:styleId="Hyperlink">
    <w:name w:val="Hyperlink"/>
    <w:basedOn w:val="DefaultParagraphFont"/>
    <w:uiPriority w:val="99"/>
    <w:unhideWhenUsed/>
    <w:rsid w:val="003929A9"/>
    <w:rPr>
      <w:color w:val="0563C1" w:themeColor="hyperlink"/>
      <w:u w:val="single"/>
    </w:rPr>
  </w:style>
  <w:style w:type="character" w:styleId="UnresolvedMention">
    <w:name w:val="Unresolved Mention"/>
    <w:basedOn w:val="DefaultParagraphFont"/>
    <w:uiPriority w:val="99"/>
    <w:semiHidden/>
    <w:unhideWhenUsed/>
    <w:rsid w:val="00392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df.pub/anatomy-and-physiology-for-dummies.html" TargetMode="External"/><Relationship Id="rId18" Type="http://schemas.openxmlformats.org/officeDocument/2006/relationships/hyperlink" Target="https://www.youtube.com/watch?v=S766N-1V1Fo"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www.supercoloring.com/coloring-pages/human-muscles-back-view-worksheet" TargetMode="External"/><Relationship Id="rId17" Type="http://schemas.openxmlformats.org/officeDocument/2006/relationships/hyperlink" Target="https://www.bbc.co.uk/iplayer/episode/p07phy2j/football-going-veg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live-well/exercis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endsport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quizlet.com/gb/280837063/aqa-a-level-pe-65-drugs-in-sport-flash-cards/" TargetMode="External"/><Relationship Id="rId23"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https://qualifications.pearson.com/content/dam/pdf/BTEC-Nationals/Sport/20161/specification-and-sample-assessments/9781446958278_BTEC_NAT_L3_EXTDIP_SPORT_SPEC.pdf" TargetMode="External"/><Relationship Id="rId14" Type="http://schemas.openxmlformats.org/officeDocument/2006/relationships/hyperlink" Target="https://yhdp.net/uploads/Essentials-of-Anatomy-and-Physiology.pdf"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C79355248B8D4EB63D078DE0D91E5E" ma:contentTypeVersion="12" ma:contentTypeDescription="Create a new document." ma:contentTypeScope="" ma:versionID="133a7e9673ee3af56ce9011332b41293">
  <xsd:schema xmlns:xsd="http://www.w3.org/2001/XMLSchema" xmlns:xs="http://www.w3.org/2001/XMLSchema" xmlns:p="http://schemas.microsoft.com/office/2006/metadata/properties" xmlns:ns2="8fb62415-760d-4dc3-b508-227c9919ef20" xmlns:ns3="e14a5b5a-4511-42ed-8002-14e186c77d2d" targetNamespace="http://schemas.microsoft.com/office/2006/metadata/properties" ma:root="true" ma:fieldsID="f7f8104899c07f40b3de95330f9c2a4f" ns2:_="" ns3:_="">
    <xsd:import namespace="8fb62415-760d-4dc3-b508-227c9919ef20"/>
    <xsd:import namespace="e14a5b5a-4511-42ed-8002-14e186c77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62415-760d-4dc3-b508-227c9919e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a5b5a-4511-42ed-8002-14e186c77d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7E138-EB14-4647-9AC8-32B624106E47}">
  <ds:schemaRefs>
    <ds:schemaRef ds:uri="8fb62415-760d-4dc3-b508-227c9919ef20"/>
    <ds:schemaRef ds:uri="http://schemas.microsoft.com/office/2006/documentManagement/types"/>
    <ds:schemaRef ds:uri="e14a5b5a-4511-42ed-8002-14e186c77d2d"/>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7FE2751-D93F-4A27-A4C3-1CB8438F8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62415-760d-4dc3-b508-227c9919ef20"/>
    <ds:schemaRef ds:uri="e14a5b5a-4511-42ed-8002-14e186c77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BE9D4-BCCA-4CF5-A9B9-F37DC4276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Pring</dc:creator>
  <cp:keywords/>
  <dc:description/>
  <cp:lastModifiedBy>Sheona Cornes</cp:lastModifiedBy>
  <cp:revision>3</cp:revision>
  <dcterms:created xsi:type="dcterms:W3CDTF">2020-04-24T16:00:00Z</dcterms:created>
  <dcterms:modified xsi:type="dcterms:W3CDTF">2020-04-29T11:16:00Z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0x01010063C79355248B8D4EB63D078DE0D91E5E</vt:lpwstr>
  </property>
</Properties>
</file>