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4AEA" w14:textId="197712C1" w:rsidR="00834269" w:rsidRDefault="00834269" w:rsidP="0083426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GCSE </w:t>
      </w:r>
      <w:r>
        <w:rPr>
          <w:rFonts w:asciiTheme="majorHAnsi" w:hAnsiTheme="majorHAnsi"/>
          <w:b/>
        </w:rPr>
        <w:t>Maths</w:t>
      </w:r>
      <w:r>
        <w:rPr>
          <w:rFonts w:asciiTheme="majorHAnsi" w:hAnsiTheme="majorHAnsi"/>
          <w:b/>
        </w:rPr>
        <w:t xml:space="preserve"> / Functional Skills </w:t>
      </w:r>
      <w:r>
        <w:rPr>
          <w:rFonts w:asciiTheme="majorHAnsi" w:hAnsiTheme="majorHAnsi"/>
          <w:b/>
        </w:rPr>
        <w:t>Maths</w:t>
      </w:r>
      <w:r>
        <w:rPr>
          <w:rFonts w:asciiTheme="majorHAnsi" w:hAnsiTheme="majorHAnsi"/>
          <w:b/>
        </w:rPr>
        <w:t xml:space="preserve"> work for prospective students</w:t>
      </w:r>
    </w:p>
    <w:p w14:paraId="2BC9E786" w14:textId="77777777" w:rsidR="00834269" w:rsidRDefault="00834269" w:rsidP="00834269">
      <w:pPr>
        <w:jc w:val="center"/>
        <w:rPr>
          <w:rFonts w:asciiTheme="majorHAnsi" w:hAnsiTheme="majorHAnsi"/>
          <w:b/>
        </w:rPr>
      </w:pPr>
    </w:p>
    <w:p w14:paraId="33315C34" w14:textId="292141AA" w:rsidR="006257B0" w:rsidRDefault="0083426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GCSE </w:t>
      </w:r>
      <w:r>
        <w:rPr>
          <w:rFonts w:asciiTheme="majorHAnsi" w:hAnsiTheme="majorHAnsi"/>
          <w:b/>
        </w:rPr>
        <w:t>Maths</w:t>
      </w:r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Students who may be considering re-taking GCSE </w:t>
      </w:r>
      <w:r>
        <w:rPr>
          <w:rFonts w:asciiTheme="majorHAnsi" w:hAnsiTheme="majorHAnsi"/>
        </w:rPr>
        <w:t>Maths</w:t>
      </w:r>
      <w:r>
        <w:rPr>
          <w:rFonts w:asciiTheme="majorHAnsi" w:hAnsiTheme="majorHAnsi"/>
        </w:rPr>
        <w:t xml:space="preserve"> at Callywith College can use this time to focus on </w:t>
      </w:r>
      <w:r w:rsidR="00842FC9">
        <w:rPr>
          <w:rFonts w:asciiTheme="majorHAnsi" w:hAnsiTheme="majorHAnsi"/>
        </w:rPr>
        <w:t>keeping your skills up to speed</w:t>
      </w:r>
      <w:bookmarkStart w:id="0" w:name="_GoBack"/>
      <w:bookmarkEnd w:id="0"/>
      <w:r>
        <w:rPr>
          <w:rFonts w:asciiTheme="majorHAnsi" w:hAnsiTheme="majorHAnsi"/>
        </w:rPr>
        <w:t xml:space="preserve">. </w:t>
      </w:r>
      <w:r w:rsidR="006964FD">
        <w:rPr>
          <w:rFonts w:asciiTheme="majorHAnsi" w:hAnsiTheme="majorHAnsi"/>
        </w:rPr>
        <w:t xml:space="preserve">At Callywith </w:t>
      </w:r>
      <w:r w:rsidR="000F217A">
        <w:rPr>
          <w:rFonts w:asciiTheme="majorHAnsi" w:hAnsiTheme="majorHAnsi"/>
        </w:rPr>
        <w:t>College we follow the Edexcel specification which might not match the one you studied at school</w:t>
      </w:r>
      <w:r w:rsidR="001C5229">
        <w:rPr>
          <w:rFonts w:asciiTheme="majorHAnsi" w:hAnsiTheme="majorHAnsi"/>
        </w:rPr>
        <w:t>. Maybe you want to look at purchasing</w:t>
      </w:r>
      <w:r w:rsidR="005F08E1">
        <w:rPr>
          <w:rFonts w:asciiTheme="majorHAnsi" w:hAnsiTheme="majorHAnsi"/>
        </w:rPr>
        <w:t xml:space="preserve"> one or two of the CGP publications as listed below</w:t>
      </w:r>
      <w:r w:rsidR="0017147E">
        <w:rPr>
          <w:rFonts w:asciiTheme="majorHAnsi" w:hAnsiTheme="majorHAnsi"/>
        </w:rPr>
        <w:t xml:space="preserve"> to familiarise yourself</w:t>
      </w:r>
      <w:r w:rsidR="005F08E1">
        <w:rPr>
          <w:rFonts w:asciiTheme="majorHAnsi" w:hAnsiTheme="majorHAnsi"/>
        </w:rPr>
        <w:t>.</w:t>
      </w:r>
    </w:p>
    <w:p w14:paraId="60338862" w14:textId="6A5A4435" w:rsidR="00DB2490" w:rsidRDefault="00FE446D">
      <w:pPr>
        <w:rPr>
          <w:rFonts w:asciiTheme="majorHAnsi" w:hAnsiTheme="majorHAnsi"/>
        </w:rPr>
      </w:pPr>
      <w:r>
        <w:rPr>
          <w:rFonts w:asciiTheme="majorHAnsi" w:hAnsiTheme="majorHAnsi"/>
        </w:rPr>
        <w:t>There are also numerous links to useful websites where you can practise until your heart’s content. Enjoy!!</w:t>
      </w:r>
    </w:p>
    <w:p w14:paraId="23F79473" w14:textId="77777777" w:rsidR="00AC624A" w:rsidRPr="00AC624A" w:rsidRDefault="00AC624A">
      <w:pPr>
        <w:rPr>
          <w:rFonts w:asciiTheme="majorHAnsi" w:hAnsiTheme="majorHAnsi"/>
        </w:rPr>
      </w:pPr>
    </w:p>
    <w:p w14:paraId="63D0DFB3" w14:textId="2E42AEF8" w:rsidR="00B13577" w:rsidRDefault="00B13577">
      <w:r>
        <w:t xml:space="preserve">Extra </w:t>
      </w:r>
      <w:r w:rsidR="00695B84">
        <w:t xml:space="preserve">Maths </w:t>
      </w:r>
      <w:r>
        <w:t>practice and revision can be gained from CGP books:</w:t>
      </w:r>
    </w:p>
    <w:p w14:paraId="1375EFA3" w14:textId="7ABBF46B" w:rsidR="00B13577" w:rsidRDefault="00842FC9">
      <w:hyperlink r:id="rId7" w:history="1">
        <w:r w:rsidR="00AE7C07" w:rsidRPr="00410008">
          <w:rPr>
            <w:rStyle w:val="Hyperlink"/>
          </w:rPr>
          <w:t>https://www.cgpbooks.co.uk/secondary-bo</w:t>
        </w:r>
        <w:r w:rsidR="00AE7C07" w:rsidRPr="00410008">
          <w:rPr>
            <w:rStyle w:val="Hyperlink"/>
          </w:rPr>
          <w:t>o</w:t>
        </w:r>
        <w:r w:rsidR="00AE7C07" w:rsidRPr="00410008">
          <w:rPr>
            <w:rStyle w:val="Hyperlink"/>
          </w:rPr>
          <w:t>ks/gcse/maths/mxfr46-gcse-maths-edexcel-revision-guide-founda</w:t>
        </w:r>
      </w:hyperlink>
    </w:p>
    <w:p w14:paraId="0ECA9EF9" w14:textId="07A39BBC" w:rsidR="00AE7C07" w:rsidRDefault="00842FC9">
      <w:hyperlink r:id="rId8" w:history="1">
        <w:r w:rsidR="007A7C9D" w:rsidRPr="00410008">
          <w:rPr>
            <w:rStyle w:val="Hyperlink"/>
          </w:rPr>
          <w:t>https://www.cgpbooks.co.uk/secondary-books/gcse/maths/mxfw46-gcse-maths-edexcel-workbook-foundation</w:t>
        </w:r>
      </w:hyperlink>
    </w:p>
    <w:p w14:paraId="537E81F2" w14:textId="352C9492" w:rsidR="007A7C9D" w:rsidRDefault="00842FC9">
      <w:pPr>
        <w:rPr>
          <w:rStyle w:val="Hyperlink"/>
        </w:rPr>
      </w:pPr>
      <w:hyperlink r:id="rId9" w:history="1">
        <w:r w:rsidR="00EE52EF" w:rsidRPr="00410008">
          <w:rPr>
            <w:rStyle w:val="Hyperlink"/>
          </w:rPr>
          <w:t>https://www.cgpbooks.co.uk/secondary-books/gcse/maths/mxfq42-gcse-maths-edexcel-exam-practice-workbook</w:t>
        </w:r>
      </w:hyperlink>
    </w:p>
    <w:p w14:paraId="0A4C6FE5" w14:textId="589FD571" w:rsidR="00AC624A" w:rsidRDefault="00AC624A">
      <w:pPr>
        <w:rPr>
          <w:rStyle w:val="Hyperlink"/>
        </w:rPr>
      </w:pPr>
    </w:p>
    <w:p w14:paraId="61646204" w14:textId="77777777" w:rsidR="00AC624A" w:rsidRDefault="00AC624A" w:rsidP="00AC624A">
      <w:r>
        <w:t>Department for Education approved sites:</w:t>
      </w:r>
    </w:p>
    <w:p w14:paraId="63111D53" w14:textId="77777777" w:rsidR="00AC624A" w:rsidRDefault="00AC624A" w:rsidP="00AC624A">
      <w:hyperlink r:id="rId10" w:anchor="maths-secondary" w:history="1">
        <w:r>
          <w:rPr>
            <w:rStyle w:val="Hyperlink"/>
          </w:rPr>
          <w:t>https://www.gov.uk/government/publications/coronavirus-covid-19-online-education-resources/coronavirus-covid-19-list-of-online-education-resources-for-home-education#maths-secondary</w:t>
        </w:r>
      </w:hyperlink>
    </w:p>
    <w:p w14:paraId="5B47F18E" w14:textId="720AC101" w:rsidR="00AC624A" w:rsidRDefault="00AC624A">
      <w:pPr>
        <w:rPr>
          <w:rStyle w:val="Hyperlink"/>
        </w:rPr>
      </w:pPr>
    </w:p>
    <w:p w14:paraId="5B878E7D" w14:textId="77777777" w:rsidR="00AC624A" w:rsidRDefault="00AC624A" w:rsidP="00AC624A">
      <w:r>
        <w:t>Everyday Maths and English practice through the Open University:</w:t>
      </w:r>
    </w:p>
    <w:p w14:paraId="7A723DC1" w14:textId="77777777" w:rsidR="00AC624A" w:rsidRDefault="00AC624A" w:rsidP="00AC624A">
      <w:hyperlink r:id="rId11" w:history="1">
        <w:r>
          <w:rPr>
            <w:rStyle w:val="Hyperlink"/>
          </w:rPr>
          <w:t>https://www.open.edu/openlearn/education-development/education/everyday-skills-maths-and-english</w:t>
        </w:r>
      </w:hyperlink>
    </w:p>
    <w:p w14:paraId="5B723E7D" w14:textId="4FFA794E" w:rsidR="00EE52EF" w:rsidRDefault="00EE52EF"/>
    <w:p w14:paraId="570C8D69" w14:textId="5296281F" w:rsidR="00EE52EF" w:rsidRDefault="003940CF">
      <w:r>
        <w:t>Even more useful websites:</w:t>
      </w:r>
    </w:p>
    <w:p w14:paraId="66E5D456" w14:textId="6451FB32" w:rsidR="00695B84" w:rsidRDefault="00842FC9" w:rsidP="00695B84">
      <w:hyperlink r:id="rId12" w:history="1">
        <w:r w:rsidR="00695B84">
          <w:rPr>
            <w:rStyle w:val="Hyperlink"/>
          </w:rPr>
          <w:t>https://www.stem.org.uk/home-learning/secondary-maths?utm_source=Adestra&amp;utm_medium=email&amp;utm_term=&amp;utm_content=Access%20our%20resources&amp;utm_campaign=Maths%20adhoc%20w%2Fc%2020%2F04</w:t>
        </w:r>
      </w:hyperlink>
    </w:p>
    <w:p w14:paraId="6EDE55B4" w14:textId="373D498D" w:rsidR="00695B84" w:rsidRDefault="00842FC9" w:rsidP="00695B84">
      <w:pPr>
        <w:rPr>
          <w:rFonts w:ascii="Segoe UI" w:hAnsi="Segoe UI" w:cs="Segoe UI"/>
          <w:sz w:val="21"/>
          <w:szCs w:val="21"/>
        </w:rPr>
      </w:pPr>
      <w:hyperlink r:id="rId13" w:tgtFrame="_blank" w:tooltip="https://corbettmaths.com/contents/" w:history="1">
        <w:r w:rsidR="00695B84">
          <w:rPr>
            <w:rStyle w:val="Hyperlink"/>
            <w:rFonts w:ascii="Segoe UI" w:hAnsi="Segoe UI" w:cs="Segoe UI"/>
            <w:sz w:val="21"/>
            <w:szCs w:val="21"/>
          </w:rPr>
          <w:t>https://corbettmaths.com/contents/</w:t>
        </w:r>
      </w:hyperlink>
    </w:p>
    <w:p w14:paraId="03EB0B3A" w14:textId="3034ABC4" w:rsidR="00695B84" w:rsidRDefault="00842FC9" w:rsidP="00695B84">
      <w:hyperlink r:id="rId14" w:history="1">
        <w:r w:rsidR="00695B84">
          <w:rPr>
            <w:rStyle w:val="Hyperlink"/>
          </w:rPr>
          <w:t>https://www.bbc.co.uk/bitesize</w:t>
        </w:r>
      </w:hyperlink>
    </w:p>
    <w:p w14:paraId="27DE781C" w14:textId="692A7B18" w:rsidR="00695B84" w:rsidRPr="00695B84" w:rsidRDefault="00842FC9" w:rsidP="00695B84">
      <w:pPr>
        <w:rPr>
          <w:rFonts w:ascii="Segoe UI" w:hAnsi="Segoe UI" w:cs="Segoe UI"/>
          <w:sz w:val="21"/>
          <w:szCs w:val="21"/>
        </w:rPr>
      </w:pPr>
      <w:hyperlink r:id="rId15" w:tgtFrame="_blank" w:tooltip="https://mathskitchen.com/topics" w:history="1">
        <w:r w:rsidR="00695B84">
          <w:rPr>
            <w:rStyle w:val="Hyperlink"/>
            <w:rFonts w:ascii="Segoe UI" w:hAnsi="Segoe UI" w:cs="Segoe UI"/>
            <w:sz w:val="21"/>
            <w:szCs w:val="21"/>
          </w:rPr>
          <w:t>https://mathskitchen.com/topics</w:t>
        </w:r>
      </w:hyperlink>
    </w:p>
    <w:p w14:paraId="1AE986EB" w14:textId="77777777" w:rsidR="00695B84" w:rsidRDefault="00842FC9" w:rsidP="00695B84">
      <w:pPr>
        <w:rPr>
          <w:rFonts w:ascii="Segoe UI" w:hAnsi="Segoe UI" w:cs="Segoe UI"/>
          <w:sz w:val="21"/>
          <w:szCs w:val="21"/>
        </w:rPr>
      </w:pPr>
      <w:hyperlink r:id="rId16" w:anchor="subjects" w:tgtFrame="_blank" w:tooltip="https://www.thenational.academy/online-classroom/year-10/maths/#subjects" w:history="1">
        <w:r w:rsidR="00695B84">
          <w:rPr>
            <w:rStyle w:val="Hyperlink"/>
            <w:rFonts w:ascii="Segoe UI" w:hAnsi="Segoe UI" w:cs="Segoe UI"/>
            <w:sz w:val="21"/>
            <w:szCs w:val="21"/>
          </w:rPr>
          <w:t>https://www.thenational.academy/online-classroom/year-10/maths/#subjects</w:t>
        </w:r>
      </w:hyperlink>
    </w:p>
    <w:p w14:paraId="011AE3C6" w14:textId="45771A16" w:rsidR="003940CF" w:rsidRDefault="00842FC9">
      <w:hyperlink r:id="rId17" w:history="1">
        <w:r w:rsidR="00CA7B48">
          <w:rPr>
            <w:rStyle w:val="Hyperlink"/>
          </w:rPr>
          <w:t>https://whiterosemaths.com/resources/schemes-of-learning/gcse-resit-sol/</w:t>
        </w:r>
      </w:hyperlink>
    </w:p>
    <w:sectPr w:rsidR="0039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0"/>
    <w:rsid w:val="000F217A"/>
    <w:rsid w:val="0017147E"/>
    <w:rsid w:val="001C5229"/>
    <w:rsid w:val="003940CF"/>
    <w:rsid w:val="005D4299"/>
    <w:rsid w:val="005F08E1"/>
    <w:rsid w:val="006257B0"/>
    <w:rsid w:val="00695B84"/>
    <w:rsid w:val="006964FD"/>
    <w:rsid w:val="007A7C9D"/>
    <w:rsid w:val="00834269"/>
    <w:rsid w:val="00842FC9"/>
    <w:rsid w:val="00AC624A"/>
    <w:rsid w:val="00AE7C07"/>
    <w:rsid w:val="00B13577"/>
    <w:rsid w:val="00BD04ED"/>
    <w:rsid w:val="00CA7B48"/>
    <w:rsid w:val="00D75F08"/>
    <w:rsid w:val="00DB2490"/>
    <w:rsid w:val="00E324DD"/>
    <w:rsid w:val="00EE52EF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80D1"/>
  <w15:chartTrackingRefBased/>
  <w15:docId w15:val="{36BFD9F1-BC52-4877-BBEA-0EEDB7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4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pbooks.co.uk/secondary-books/gcse/maths/mxfw46-gcse-maths-edexcel-workbook-foundation" TargetMode="External"/><Relationship Id="rId13" Type="http://schemas.openxmlformats.org/officeDocument/2006/relationships/hyperlink" Target="https://corbettmaths.com/cont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gpbooks.co.uk/secondary-books/gcse/maths/mxfr46-gcse-maths-edexcel-revision-guide-founda" TargetMode="External"/><Relationship Id="rId12" Type="http://schemas.openxmlformats.org/officeDocument/2006/relationships/hyperlink" Target="https://www.stem.org.uk/home-learning/secondary-maths?utm_source=Adestra&amp;utm_medium=email&amp;utm_term=&amp;utm_content=Access%20our%20resources&amp;utm_campaign=Maths%20adhoc%20w%2Fc%2020%2F04" TargetMode="External"/><Relationship Id="rId17" Type="http://schemas.openxmlformats.org/officeDocument/2006/relationships/hyperlink" Target="https://whiterosemaths.com/resources/schemes-of-learning/gcse-resit-s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national.academy/online-classroom/year-10/math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.edu/openlearn/education-development/education/everyday-skills-maths-and-englis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thskitchen.com/topics" TargetMode="External"/><Relationship Id="rId10" Type="http://schemas.openxmlformats.org/officeDocument/2006/relationships/hyperlink" Target="https://www.gov.uk/government/publications/coronavirus-covid-19-online-education-resources/coronavirus-covid-19-list-of-online-education-resources-for-home-educatio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gpbooks.co.uk/secondary-books/gcse/maths/mxfq42-gcse-maths-edexcel-exam-practice-workbook" TargetMode="External"/><Relationship Id="rId14" Type="http://schemas.openxmlformats.org/officeDocument/2006/relationships/hyperlink" Target="https://www.bbc.co.uk/bite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7E669C903FE4DB291D3C66EB02301" ma:contentTypeVersion="10" ma:contentTypeDescription="Create a new document." ma:contentTypeScope="" ma:versionID="f24a27726322013bf9503396a5d8ae7a">
  <xsd:schema xmlns:xsd="http://www.w3.org/2001/XMLSchema" xmlns:xs="http://www.w3.org/2001/XMLSchema" xmlns:p="http://schemas.microsoft.com/office/2006/metadata/properties" xmlns:ns3="ea025ef8-c0e4-441d-8b1d-185fdf173a65" targetNamespace="http://schemas.microsoft.com/office/2006/metadata/properties" ma:root="true" ma:fieldsID="ff4a6b3eea21150db37ade17b42e3e80" ns3:_="">
    <xsd:import namespace="ea025ef8-c0e4-441d-8b1d-185fdf173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5ef8-c0e4-441d-8b1d-185fdf17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6245F-FF80-4987-B735-5E56BB4F7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0C7E8-8854-43BC-9CF5-CD5FF400D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9F9D5-3B72-4A0B-BF38-B8202BD42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25ef8-c0e4-441d-8b1d-185fdf173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Bacon</dc:creator>
  <cp:keywords/>
  <dc:description/>
  <cp:lastModifiedBy>Colin Bacon</cp:lastModifiedBy>
  <cp:revision>21</cp:revision>
  <dcterms:created xsi:type="dcterms:W3CDTF">2020-04-20T15:20:00Z</dcterms:created>
  <dcterms:modified xsi:type="dcterms:W3CDTF">2020-04-30T20:13:00Z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0x0101008AD7E669C903FE4DB291D3C66EB02301</vt:lpwstr>
  </property>
</Properties>
</file>